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5C" w:rsidRPr="00B561AF" w:rsidRDefault="0047325C" w:rsidP="0047325C">
      <w:pPr>
        <w:pStyle w:val="Podtytu"/>
        <w:jc w:val="left"/>
        <w:rPr>
          <w:rFonts w:ascii="Times New Roman" w:hAnsi="Times New Roman"/>
        </w:rPr>
      </w:pPr>
    </w:p>
    <w:p w:rsidR="0047325C" w:rsidRPr="00B561AF" w:rsidRDefault="0047325C" w:rsidP="0047325C">
      <w:pPr>
        <w:pStyle w:val="Podtytu"/>
        <w:jc w:val="left"/>
        <w:rPr>
          <w:rFonts w:ascii="Times New Roman" w:hAnsi="Times New Roman"/>
        </w:rPr>
      </w:pPr>
    </w:p>
    <w:p w:rsidR="0047325C" w:rsidRPr="00B561AF" w:rsidRDefault="0047325C" w:rsidP="0047325C">
      <w:pPr>
        <w:pStyle w:val="Podtytu"/>
        <w:jc w:val="left"/>
        <w:rPr>
          <w:rFonts w:ascii="Times New Roman" w:hAnsi="Times New Roman"/>
        </w:rPr>
      </w:pPr>
    </w:p>
    <w:p w:rsidR="0047325C" w:rsidRPr="00B561AF" w:rsidRDefault="0047325C" w:rsidP="0047325C">
      <w:pPr>
        <w:pStyle w:val="Podtytu"/>
        <w:jc w:val="left"/>
        <w:rPr>
          <w:rFonts w:ascii="Times New Roman" w:hAnsi="Times New Roman"/>
        </w:rPr>
      </w:pPr>
    </w:p>
    <w:p w:rsidR="0047325C" w:rsidRPr="006868DC" w:rsidRDefault="0047325C" w:rsidP="0047325C">
      <w:pPr>
        <w:pStyle w:val="Tytu"/>
        <w:rPr>
          <w:rFonts w:ascii="Times New Roman" w:hAnsi="Times New Roman"/>
          <w:sz w:val="32"/>
          <w:szCs w:val="32"/>
        </w:rPr>
      </w:pPr>
      <w:r w:rsidRPr="006868DC">
        <w:rPr>
          <w:rFonts w:ascii="Times New Roman" w:hAnsi="Times New Roman"/>
          <w:sz w:val="32"/>
          <w:szCs w:val="32"/>
        </w:rPr>
        <w:t xml:space="preserve">SPRAWOZDANIE </w:t>
      </w:r>
    </w:p>
    <w:p w:rsidR="0047325C" w:rsidRPr="00EA0634" w:rsidRDefault="0047325C" w:rsidP="0047325C">
      <w:pPr>
        <w:pStyle w:val="Tytu"/>
        <w:rPr>
          <w:sz w:val="32"/>
          <w:szCs w:val="32"/>
        </w:rPr>
      </w:pPr>
    </w:p>
    <w:p w:rsidR="0047325C" w:rsidRDefault="0047325C" w:rsidP="0047325C">
      <w:pPr>
        <w:jc w:val="center"/>
        <w:rPr>
          <w:b/>
        </w:rPr>
      </w:pPr>
    </w:p>
    <w:p w:rsidR="0047325C" w:rsidRPr="008D6D74" w:rsidRDefault="0047325C" w:rsidP="0047325C">
      <w:pPr>
        <w:spacing w:line="360" w:lineRule="auto"/>
        <w:jc w:val="center"/>
        <w:rPr>
          <w:bCs/>
          <w:i/>
          <w:sz w:val="24"/>
          <w:szCs w:val="24"/>
        </w:rPr>
      </w:pPr>
      <w:r w:rsidRPr="008D6D74">
        <w:rPr>
          <w:bCs/>
          <w:i/>
          <w:sz w:val="24"/>
          <w:szCs w:val="24"/>
        </w:rPr>
        <w:t>z przeprowadzonych w 201</w:t>
      </w:r>
      <w:r>
        <w:rPr>
          <w:bCs/>
          <w:i/>
          <w:sz w:val="24"/>
          <w:szCs w:val="24"/>
        </w:rPr>
        <w:t>5</w:t>
      </w:r>
      <w:r w:rsidRPr="008D6D74">
        <w:rPr>
          <w:bCs/>
          <w:i/>
          <w:sz w:val="24"/>
          <w:szCs w:val="24"/>
        </w:rPr>
        <w:t xml:space="preserve"> r. badań podstawowych na rzecz rolnictwa ekologicznego </w:t>
      </w:r>
    </w:p>
    <w:p w:rsidR="0047325C" w:rsidRPr="008D6D74" w:rsidRDefault="0047325C" w:rsidP="0047325C">
      <w:pPr>
        <w:spacing w:line="360" w:lineRule="auto"/>
        <w:jc w:val="center"/>
        <w:rPr>
          <w:i/>
          <w:sz w:val="24"/>
          <w:szCs w:val="24"/>
        </w:rPr>
      </w:pPr>
      <w:r w:rsidRPr="008D6D74">
        <w:rPr>
          <w:bCs/>
          <w:i/>
          <w:sz w:val="24"/>
          <w:szCs w:val="24"/>
        </w:rPr>
        <w:t>w zakresie upraw polowych metodami ekologicznymi,</w:t>
      </w:r>
      <w:r w:rsidRPr="008D6D74">
        <w:rPr>
          <w:bCs/>
          <w:i/>
          <w:color w:val="FF0000"/>
          <w:sz w:val="24"/>
          <w:szCs w:val="24"/>
        </w:rPr>
        <w:t xml:space="preserve"> </w:t>
      </w:r>
      <w:r w:rsidRPr="008D6D74">
        <w:rPr>
          <w:i/>
          <w:sz w:val="24"/>
          <w:szCs w:val="24"/>
        </w:rPr>
        <w:t xml:space="preserve">pt.: </w:t>
      </w:r>
    </w:p>
    <w:p w:rsidR="0047325C" w:rsidRDefault="0047325C" w:rsidP="0047325C">
      <w:pPr>
        <w:spacing w:line="360" w:lineRule="auto"/>
        <w:jc w:val="center"/>
      </w:pPr>
    </w:p>
    <w:p w:rsidR="0047325C" w:rsidRDefault="0047325C" w:rsidP="0047325C">
      <w:pPr>
        <w:spacing w:line="360" w:lineRule="auto"/>
        <w:jc w:val="center"/>
        <w:rPr>
          <w:i/>
          <w:sz w:val="32"/>
        </w:rPr>
      </w:pPr>
    </w:p>
    <w:p w:rsidR="0047325C" w:rsidRDefault="0047325C" w:rsidP="0047325C">
      <w:pPr>
        <w:spacing w:line="360" w:lineRule="auto"/>
        <w:jc w:val="center"/>
        <w:rPr>
          <w:i/>
          <w:sz w:val="32"/>
        </w:rPr>
      </w:pPr>
    </w:p>
    <w:p w:rsidR="0047325C" w:rsidRPr="009205CD" w:rsidRDefault="0047325C" w:rsidP="0047325C">
      <w:pPr>
        <w:spacing w:line="360" w:lineRule="auto"/>
        <w:jc w:val="center"/>
        <w:rPr>
          <w:b/>
          <w:i/>
          <w:sz w:val="32"/>
          <w:szCs w:val="32"/>
        </w:rPr>
      </w:pPr>
      <w:r w:rsidRPr="009205CD">
        <w:rPr>
          <w:b/>
          <w:i/>
          <w:sz w:val="32"/>
          <w:szCs w:val="32"/>
        </w:rPr>
        <w:t>Określenie dobrych praktyk</w:t>
      </w:r>
    </w:p>
    <w:p w:rsidR="0047325C" w:rsidRDefault="0047325C" w:rsidP="0047325C">
      <w:pPr>
        <w:spacing w:line="360" w:lineRule="auto"/>
        <w:jc w:val="center"/>
        <w:rPr>
          <w:b/>
          <w:i/>
          <w:sz w:val="32"/>
          <w:szCs w:val="32"/>
        </w:rPr>
      </w:pPr>
      <w:r w:rsidRPr="009205CD">
        <w:rPr>
          <w:b/>
          <w:i/>
          <w:sz w:val="32"/>
          <w:szCs w:val="32"/>
        </w:rPr>
        <w:t>w uprawach polowych metodami ekologicznymi</w:t>
      </w:r>
      <w:r>
        <w:rPr>
          <w:b/>
          <w:i/>
          <w:sz w:val="32"/>
          <w:szCs w:val="32"/>
        </w:rPr>
        <w:t xml:space="preserve">. </w:t>
      </w:r>
    </w:p>
    <w:p w:rsidR="0047325C" w:rsidRPr="009205CD" w:rsidRDefault="0047325C" w:rsidP="0047325C">
      <w:pPr>
        <w:spacing w:line="360" w:lineRule="auto"/>
        <w:jc w:val="center"/>
        <w:rPr>
          <w:b/>
          <w:i/>
          <w:sz w:val="32"/>
          <w:szCs w:val="32"/>
        </w:rPr>
      </w:pPr>
      <w:r>
        <w:rPr>
          <w:b/>
          <w:i/>
          <w:sz w:val="32"/>
          <w:szCs w:val="32"/>
        </w:rPr>
        <w:t xml:space="preserve">Doskonalenie ekologicznej technologii uprawy </w:t>
      </w:r>
      <w:r w:rsidRPr="009205CD">
        <w:rPr>
          <w:b/>
          <w:i/>
          <w:sz w:val="32"/>
          <w:szCs w:val="32"/>
        </w:rPr>
        <w:t>rzepak</w:t>
      </w:r>
      <w:r>
        <w:rPr>
          <w:b/>
          <w:i/>
          <w:sz w:val="32"/>
          <w:szCs w:val="32"/>
        </w:rPr>
        <w:t xml:space="preserve">u. </w:t>
      </w:r>
    </w:p>
    <w:p w:rsidR="0047325C" w:rsidRPr="008D6D74" w:rsidRDefault="0047325C" w:rsidP="0047325C">
      <w:pPr>
        <w:spacing w:line="360" w:lineRule="auto"/>
        <w:jc w:val="center"/>
        <w:rPr>
          <w:i/>
          <w:color w:val="FF0000"/>
          <w:sz w:val="32"/>
          <w:szCs w:val="32"/>
        </w:rPr>
      </w:pPr>
    </w:p>
    <w:p w:rsidR="0047325C" w:rsidRDefault="0047325C" w:rsidP="0047325C">
      <w:pPr>
        <w:spacing w:line="360" w:lineRule="auto"/>
        <w:jc w:val="center"/>
        <w:rPr>
          <w:b/>
          <w:sz w:val="32"/>
          <w:szCs w:val="32"/>
        </w:rPr>
      </w:pPr>
    </w:p>
    <w:p w:rsidR="0047325C" w:rsidRPr="005D373C" w:rsidRDefault="0047325C" w:rsidP="0047325C">
      <w:pPr>
        <w:spacing w:line="360" w:lineRule="auto"/>
        <w:jc w:val="center"/>
        <w:rPr>
          <w:b/>
          <w:sz w:val="16"/>
          <w:szCs w:val="16"/>
        </w:rPr>
      </w:pPr>
    </w:p>
    <w:p w:rsidR="0047325C" w:rsidRPr="00344C88" w:rsidRDefault="0047325C" w:rsidP="0047325C">
      <w:pPr>
        <w:spacing w:line="360" w:lineRule="auto"/>
        <w:rPr>
          <w:sz w:val="28"/>
          <w:szCs w:val="28"/>
        </w:rPr>
      </w:pPr>
      <w:r w:rsidRPr="00344C88">
        <w:rPr>
          <w:sz w:val="28"/>
          <w:szCs w:val="28"/>
        </w:rPr>
        <w:t xml:space="preserve">Realizowanych przez: </w:t>
      </w:r>
    </w:p>
    <w:p w:rsidR="0047325C" w:rsidRPr="008D6D74" w:rsidRDefault="0047325C" w:rsidP="0047325C">
      <w:pPr>
        <w:spacing w:line="360" w:lineRule="auto"/>
        <w:jc w:val="both"/>
        <w:rPr>
          <w:rFonts w:ascii="Arial" w:hAnsi="Arial"/>
          <w:sz w:val="24"/>
          <w:szCs w:val="24"/>
        </w:rPr>
      </w:pPr>
      <w:r w:rsidRPr="008D6D74">
        <w:rPr>
          <w:rFonts w:ascii="Arial" w:hAnsi="Arial"/>
          <w:sz w:val="24"/>
          <w:szCs w:val="24"/>
        </w:rPr>
        <w:t xml:space="preserve">Uniwersytet Warmińsko-Mazurski w Olsztynie </w:t>
      </w:r>
    </w:p>
    <w:p w:rsidR="0047325C" w:rsidRDefault="0047325C" w:rsidP="0047325C">
      <w:pPr>
        <w:spacing w:line="360" w:lineRule="auto"/>
        <w:jc w:val="both"/>
        <w:rPr>
          <w:rFonts w:ascii="Arial" w:hAnsi="Arial"/>
        </w:rPr>
      </w:pPr>
    </w:p>
    <w:p w:rsidR="0047325C" w:rsidRPr="008D6D74" w:rsidRDefault="0047325C" w:rsidP="0047325C">
      <w:pPr>
        <w:jc w:val="both"/>
        <w:rPr>
          <w:i/>
          <w:sz w:val="22"/>
          <w:szCs w:val="22"/>
        </w:rPr>
      </w:pPr>
      <w:r w:rsidRPr="008D6D74">
        <w:rPr>
          <w:rFonts w:ascii="Arial" w:hAnsi="Arial"/>
          <w:i/>
          <w:sz w:val="22"/>
          <w:szCs w:val="22"/>
        </w:rPr>
        <w:t xml:space="preserve">w związku z decyzją Ministra Rolnictwa i Rozwoju Wsi </w:t>
      </w:r>
      <w:r w:rsidRPr="008D6D74">
        <w:rPr>
          <w:rFonts w:ascii="Arial" w:hAnsi="Arial" w:cs="Arial"/>
          <w:i/>
          <w:sz w:val="22"/>
          <w:szCs w:val="22"/>
        </w:rPr>
        <w:t xml:space="preserve">nr </w:t>
      </w:r>
      <w:r w:rsidR="009C0C53">
        <w:rPr>
          <w:rFonts w:ascii="Arial" w:hAnsi="Arial" w:cs="Arial"/>
          <w:i/>
          <w:sz w:val="22"/>
          <w:szCs w:val="22"/>
        </w:rPr>
        <w:t>HOR-re</w:t>
      </w:r>
      <w:r w:rsidRPr="009205CD">
        <w:rPr>
          <w:rFonts w:ascii="Arial" w:hAnsi="Arial" w:cs="Arial"/>
          <w:i/>
          <w:sz w:val="22"/>
          <w:szCs w:val="22"/>
        </w:rPr>
        <w:t>-</w:t>
      </w:r>
      <w:r w:rsidR="009C0C53">
        <w:rPr>
          <w:rFonts w:ascii="Arial" w:hAnsi="Arial" w:cs="Arial"/>
          <w:i/>
          <w:sz w:val="22"/>
          <w:szCs w:val="22"/>
        </w:rPr>
        <w:t>msz-</w:t>
      </w:r>
      <w:r w:rsidRPr="009205CD">
        <w:rPr>
          <w:rFonts w:ascii="Arial" w:hAnsi="Arial" w:cs="Arial"/>
          <w:i/>
          <w:sz w:val="22"/>
          <w:szCs w:val="22"/>
        </w:rPr>
        <w:t>078</w:t>
      </w:r>
      <w:r w:rsidR="009C0C53">
        <w:rPr>
          <w:rFonts w:ascii="Arial" w:hAnsi="Arial" w:cs="Arial"/>
          <w:i/>
          <w:sz w:val="22"/>
          <w:szCs w:val="22"/>
        </w:rPr>
        <w:t>0</w:t>
      </w:r>
      <w:r w:rsidRPr="009205CD">
        <w:rPr>
          <w:rFonts w:ascii="Arial" w:hAnsi="Arial" w:cs="Arial"/>
          <w:i/>
          <w:sz w:val="22"/>
          <w:szCs w:val="22"/>
        </w:rPr>
        <w:t>-</w:t>
      </w:r>
      <w:r w:rsidR="009C0C53">
        <w:rPr>
          <w:rFonts w:ascii="Arial" w:hAnsi="Arial" w:cs="Arial"/>
          <w:i/>
          <w:sz w:val="22"/>
          <w:szCs w:val="22"/>
        </w:rPr>
        <w:t xml:space="preserve">10/15 </w:t>
      </w:r>
      <w:r w:rsidRPr="009205CD">
        <w:rPr>
          <w:rFonts w:ascii="Arial" w:hAnsi="Arial" w:cs="Arial"/>
          <w:i/>
          <w:sz w:val="22"/>
          <w:szCs w:val="22"/>
        </w:rPr>
        <w:t>(</w:t>
      </w:r>
      <w:r w:rsidR="009C0C53">
        <w:rPr>
          <w:rFonts w:ascii="Arial" w:hAnsi="Arial" w:cs="Arial"/>
          <w:i/>
          <w:sz w:val="22"/>
          <w:szCs w:val="22"/>
        </w:rPr>
        <w:t>442</w:t>
      </w:r>
      <w:r w:rsidRPr="009205CD">
        <w:rPr>
          <w:rFonts w:ascii="Arial" w:hAnsi="Arial" w:cs="Arial"/>
          <w:i/>
          <w:sz w:val="22"/>
          <w:szCs w:val="22"/>
        </w:rPr>
        <w:t>) z dnia 8.</w:t>
      </w:r>
      <w:r w:rsidR="009C0C53">
        <w:rPr>
          <w:rFonts w:ascii="Arial" w:hAnsi="Arial" w:cs="Arial"/>
          <w:i/>
          <w:sz w:val="22"/>
          <w:szCs w:val="22"/>
        </w:rPr>
        <w:t>1</w:t>
      </w:r>
      <w:r w:rsidRPr="009205CD">
        <w:rPr>
          <w:rFonts w:ascii="Arial" w:hAnsi="Arial" w:cs="Arial"/>
          <w:i/>
          <w:sz w:val="22"/>
          <w:szCs w:val="22"/>
        </w:rPr>
        <w:t>0.201</w:t>
      </w:r>
      <w:r w:rsidR="009C0C53">
        <w:rPr>
          <w:rFonts w:ascii="Arial" w:hAnsi="Arial" w:cs="Arial"/>
          <w:i/>
          <w:sz w:val="22"/>
          <w:szCs w:val="22"/>
        </w:rPr>
        <w:t>5</w:t>
      </w:r>
      <w:r w:rsidRPr="009205CD">
        <w:rPr>
          <w:rFonts w:ascii="Arial" w:hAnsi="Arial" w:cs="Arial"/>
          <w:i/>
          <w:sz w:val="22"/>
          <w:szCs w:val="22"/>
        </w:rPr>
        <w:t xml:space="preserve"> r., wydaną na podstawie § </w:t>
      </w:r>
      <w:r w:rsidR="009C0C53">
        <w:rPr>
          <w:rFonts w:ascii="Arial" w:hAnsi="Arial" w:cs="Arial"/>
          <w:i/>
          <w:sz w:val="22"/>
          <w:szCs w:val="22"/>
        </w:rPr>
        <w:t xml:space="preserve">8 ust. 1 pkt 1, ust. 2 pkt 1 i </w:t>
      </w:r>
      <w:r w:rsidRPr="009205CD">
        <w:rPr>
          <w:rFonts w:ascii="Arial" w:hAnsi="Arial" w:cs="Arial"/>
          <w:i/>
          <w:sz w:val="22"/>
          <w:szCs w:val="22"/>
        </w:rPr>
        <w:t>ust. 1</w:t>
      </w:r>
      <w:r w:rsidR="009C0C53">
        <w:rPr>
          <w:rFonts w:ascii="Arial" w:hAnsi="Arial" w:cs="Arial"/>
          <w:i/>
          <w:sz w:val="22"/>
          <w:szCs w:val="22"/>
        </w:rPr>
        <w:t xml:space="preserve">0 </w:t>
      </w:r>
      <w:r w:rsidRPr="009205CD">
        <w:rPr>
          <w:rFonts w:ascii="Arial" w:hAnsi="Arial" w:cs="Arial"/>
          <w:i/>
          <w:sz w:val="22"/>
          <w:szCs w:val="22"/>
        </w:rPr>
        <w:t xml:space="preserve">w związku z </w:t>
      </w:r>
      <w:r w:rsidR="009C0C53" w:rsidRPr="009205CD">
        <w:rPr>
          <w:rFonts w:ascii="Arial" w:hAnsi="Arial" w:cs="Arial"/>
          <w:i/>
          <w:sz w:val="22"/>
          <w:szCs w:val="22"/>
        </w:rPr>
        <w:t xml:space="preserve">§ </w:t>
      </w:r>
      <w:r w:rsidR="009C0C53">
        <w:rPr>
          <w:rFonts w:ascii="Arial" w:hAnsi="Arial" w:cs="Arial"/>
          <w:i/>
          <w:sz w:val="22"/>
          <w:szCs w:val="22"/>
        </w:rPr>
        <w:t xml:space="preserve">10 </w:t>
      </w:r>
      <w:r w:rsidRPr="009205CD">
        <w:rPr>
          <w:rFonts w:ascii="Arial" w:hAnsi="Arial" w:cs="Arial"/>
          <w:i/>
          <w:sz w:val="22"/>
          <w:szCs w:val="22"/>
        </w:rPr>
        <w:t xml:space="preserve">ust. </w:t>
      </w:r>
      <w:r w:rsidR="009C0C53">
        <w:rPr>
          <w:rFonts w:ascii="Arial" w:hAnsi="Arial" w:cs="Arial"/>
          <w:i/>
          <w:sz w:val="22"/>
          <w:szCs w:val="22"/>
        </w:rPr>
        <w:t xml:space="preserve">3 </w:t>
      </w:r>
      <w:r w:rsidRPr="009205CD">
        <w:rPr>
          <w:rFonts w:ascii="Arial" w:hAnsi="Arial" w:cs="Arial"/>
          <w:i/>
          <w:sz w:val="22"/>
          <w:szCs w:val="22"/>
        </w:rPr>
        <w:t xml:space="preserve">rozporządzenia Ministra Rolnictwa i Rozwoju Wsi z dnia </w:t>
      </w:r>
      <w:r w:rsidR="009C0C53">
        <w:rPr>
          <w:rFonts w:ascii="Arial" w:hAnsi="Arial" w:cs="Arial"/>
          <w:i/>
          <w:sz w:val="22"/>
          <w:szCs w:val="22"/>
        </w:rPr>
        <w:t xml:space="preserve">29 lipca </w:t>
      </w:r>
      <w:r w:rsidRPr="008D6D74">
        <w:rPr>
          <w:rFonts w:ascii="Arial" w:hAnsi="Arial" w:cs="Arial"/>
          <w:i/>
          <w:sz w:val="22"/>
          <w:szCs w:val="22"/>
        </w:rPr>
        <w:t>201</w:t>
      </w:r>
      <w:r w:rsidR="009C0C53">
        <w:rPr>
          <w:rFonts w:ascii="Arial" w:hAnsi="Arial" w:cs="Arial"/>
          <w:i/>
          <w:sz w:val="22"/>
          <w:szCs w:val="22"/>
        </w:rPr>
        <w:t>5</w:t>
      </w:r>
      <w:r w:rsidRPr="008D6D74">
        <w:rPr>
          <w:rFonts w:ascii="Arial" w:hAnsi="Arial" w:cs="Arial"/>
          <w:i/>
          <w:sz w:val="22"/>
          <w:szCs w:val="22"/>
        </w:rPr>
        <w:t xml:space="preserve"> r. w sprawie stawek dotacji przedmiotowych dla różnych podmiotów wykonujących zadania na rzecz rolnictwa (Dz. U. </w:t>
      </w:r>
      <w:r w:rsidR="009C0C53">
        <w:rPr>
          <w:rFonts w:ascii="Arial" w:hAnsi="Arial" w:cs="Arial"/>
          <w:i/>
          <w:sz w:val="22"/>
          <w:szCs w:val="22"/>
        </w:rPr>
        <w:t>z 2015r.,</w:t>
      </w:r>
      <w:r w:rsidRPr="008D6D74">
        <w:rPr>
          <w:rFonts w:ascii="Arial" w:hAnsi="Arial" w:cs="Arial"/>
          <w:i/>
          <w:sz w:val="22"/>
          <w:szCs w:val="22"/>
        </w:rPr>
        <w:t xml:space="preserve"> poz.</w:t>
      </w:r>
      <w:r w:rsidR="009C0C53">
        <w:rPr>
          <w:rFonts w:ascii="Arial" w:hAnsi="Arial" w:cs="Arial"/>
          <w:i/>
          <w:sz w:val="22"/>
          <w:szCs w:val="22"/>
        </w:rPr>
        <w:t>1170</w:t>
      </w:r>
      <w:r w:rsidRPr="008D6D74">
        <w:rPr>
          <w:rFonts w:ascii="Arial" w:hAnsi="Arial" w:cs="Arial"/>
          <w:i/>
          <w:sz w:val="22"/>
          <w:szCs w:val="22"/>
        </w:rPr>
        <w:t>).</w:t>
      </w:r>
    </w:p>
    <w:p w:rsidR="0047325C" w:rsidRPr="007871D9" w:rsidRDefault="0047325C" w:rsidP="0047325C">
      <w:pPr>
        <w:autoSpaceDE w:val="0"/>
        <w:autoSpaceDN w:val="0"/>
        <w:adjustRightInd w:val="0"/>
        <w:spacing w:line="360" w:lineRule="auto"/>
        <w:jc w:val="both"/>
        <w:rPr>
          <w:i/>
          <w:sz w:val="28"/>
          <w:szCs w:val="28"/>
        </w:rPr>
      </w:pPr>
    </w:p>
    <w:p w:rsidR="0047325C" w:rsidRPr="005D373C" w:rsidRDefault="0047325C" w:rsidP="0047325C">
      <w:pPr>
        <w:rPr>
          <w:sz w:val="16"/>
          <w:szCs w:val="16"/>
        </w:rPr>
      </w:pPr>
    </w:p>
    <w:p w:rsidR="0047325C" w:rsidRDefault="0047325C" w:rsidP="0047325C"/>
    <w:p w:rsidR="0047325C" w:rsidRPr="008D6D74" w:rsidRDefault="0047325C" w:rsidP="0047325C">
      <w:pPr>
        <w:spacing w:line="360" w:lineRule="auto"/>
        <w:rPr>
          <w:i/>
          <w:sz w:val="22"/>
          <w:szCs w:val="22"/>
        </w:rPr>
      </w:pPr>
      <w:r w:rsidRPr="008D6D74">
        <w:rPr>
          <w:rFonts w:ascii="Arial" w:hAnsi="Arial"/>
          <w:sz w:val="22"/>
          <w:szCs w:val="22"/>
        </w:rPr>
        <w:t>Kierownik tematu</w:t>
      </w:r>
      <w:r w:rsidRPr="008D6D74">
        <w:rPr>
          <w:sz w:val="22"/>
          <w:szCs w:val="22"/>
        </w:rPr>
        <w:t xml:space="preserve">: </w:t>
      </w:r>
      <w:r w:rsidRPr="008D6D74">
        <w:rPr>
          <w:i/>
          <w:sz w:val="22"/>
          <w:szCs w:val="22"/>
        </w:rPr>
        <w:t>dr hab. Józef Tyburski, prof. UWM</w:t>
      </w:r>
    </w:p>
    <w:p w:rsidR="0047325C" w:rsidRPr="005D373C" w:rsidRDefault="0047325C" w:rsidP="0047325C">
      <w:pPr>
        <w:rPr>
          <w:sz w:val="24"/>
          <w:szCs w:val="24"/>
        </w:rPr>
      </w:pPr>
    </w:p>
    <w:p w:rsidR="0047325C" w:rsidRDefault="0047325C" w:rsidP="0047325C">
      <w:pPr>
        <w:rPr>
          <w:rFonts w:ascii="Arial" w:hAnsi="Arial"/>
          <w:sz w:val="22"/>
          <w:szCs w:val="22"/>
        </w:rPr>
      </w:pPr>
      <w:r w:rsidRPr="008D6D74">
        <w:rPr>
          <w:rFonts w:ascii="Arial" w:hAnsi="Arial"/>
          <w:sz w:val="22"/>
          <w:szCs w:val="22"/>
        </w:rPr>
        <w:t>Główni wykonawcy:</w:t>
      </w:r>
    </w:p>
    <w:p w:rsidR="0047325C" w:rsidRPr="005D373C" w:rsidRDefault="0047325C" w:rsidP="0047325C">
      <w:pPr>
        <w:rPr>
          <w:rFonts w:ascii="Arial" w:hAnsi="Arial"/>
          <w:sz w:val="16"/>
          <w:szCs w:val="16"/>
        </w:rPr>
      </w:pPr>
    </w:p>
    <w:p w:rsidR="0047325C" w:rsidRPr="008D6D74" w:rsidRDefault="0047325C" w:rsidP="0047325C">
      <w:pPr>
        <w:rPr>
          <w:i/>
          <w:sz w:val="22"/>
          <w:szCs w:val="22"/>
        </w:rPr>
      </w:pPr>
      <w:r w:rsidRPr="008D6D74">
        <w:rPr>
          <w:sz w:val="22"/>
          <w:szCs w:val="22"/>
        </w:rPr>
        <w:t xml:space="preserve">- </w:t>
      </w:r>
      <w:r w:rsidRPr="008D6D74">
        <w:rPr>
          <w:i/>
          <w:sz w:val="22"/>
          <w:szCs w:val="22"/>
        </w:rPr>
        <w:t>dr hab. Józef Tyburski, prof. UWM</w:t>
      </w:r>
    </w:p>
    <w:p w:rsidR="0047325C" w:rsidRPr="008D6D74" w:rsidRDefault="0047325C" w:rsidP="0047325C">
      <w:pPr>
        <w:rPr>
          <w:i/>
          <w:sz w:val="22"/>
          <w:szCs w:val="22"/>
        </w:rPr>
      </w:pPr>
      <w:r w:rsidRPr="008D6D74">
        <w:rPr>
          <w:i/>
          <w:sz w:val="22"/>
          <w:szCs w:val="22"/>
        </w:rPr>
        <w:t xml:space="preserve">- dr hab. Krzysztof Jankowski </w:t>
      </w:r>
    </w:p>
    <w:p w:rsidR="0047325C" w:rsidRPr="008D6D74" w:rsidRDefault="0047325C" w:rsidP="0047325C">
      <w:pPr>
        <w:rPr>
          <w:i/>
          <w:sz w:val="22"/>
          <w:szCs w:val="22"/>
        </w:rPr>
      </w:pPr>
      <w:r w:rsidRPr="008D6D74">
        <w:rPr>
          <w:i/>
          <w:sz w:val="22"/>
          <w:szCs w:val="22"/>
        </w:rPr>
        <w:t>- prof. dr hab. Tomasz Kurowski</w:t>
      </w:r>
    </w:p>
    <w:p w:rsidR="0047325C" w:rsidRDefault="0047325C" w:rsidP="0047325C">
      <w:pPr>
        <w:rPr>
          <w:i/>
          <w:sz w:val="40"/>
          <w:szCs w:val="40"/>
        </w:rPr>
      </w:pPr>
    </w:p>
    <w:p w:rsidR="00D27AF0" w:rsidRDefault="00D27AF0" w:rsidP="0047325C">
      <w:pPr>
        <w:rPr>
          <w:i/>
          <w:sz w:val="40"/>
          <w:szCs w:val="40"/>
        </w:rPr>
      </w:pPr>
    </w:p>
    <w:p w:rsidR="0047325C" w:rsidRDefault="0047325C" w:rsidP="0047325C">
      <w:pPr>
        <w:jc w:val="both"/>
        <w:rPr>
          <w:sz w:val="28"/>
          <w:szCs w:val="28"/>
        </w:rPr>
      </w:pPr>
      <w:r>
        <w:rPr>
          <w:sz w:val="28"/>
          <w:szCs w:val="28"/>
        </w:rPr>
        <w:t xml:space="preserve">                                                 OLSZTYN, 201</w:t>
      </w:r>
      <w:r w:rsidR="00D27AF0">
        <w:rPr>
          <w:sz w:val="28"/>
          <w:szCs w:val="28"/>
        </w:rPr>
        <w:t>5</w:t>
      </w:r>
      <w:r>
        <w:rPr>
          <w:sz w:val="28"/>
          <w:szCs w:val="28"/>
        </w:rPr>
        <w:t xml:space="preserve"> r. </w:t>
      </w:r>
    </w:p>
    <w:p w:rsidR="00D27AF0" w:rsidRDefault="00D27AF0" w:rsidP="0047325C">
      <w:pPr>
        <w:jc w:val="both"/>
        <w:rPr>
          <w:sz w:val="28"/>
          <w:szCs w:val="28"/>
        </w:rPr>
      </w:pPr>
    </w:p>
    <w:p w:rsidR="00CE22C3" w:rsidRPr="00F66E24" w:rsidRDefault="00CE22C3" w:rsidP="00CE22C3">
      <w:pPr>
        <w:pStyle w:val="Podtytu"/>
        <w:rPr>
          <w:rFonts w:ascii="Times New Roman" w:hAnsi="Times New Roman"/>
          <w:sz w:val="32"/>
          <w:szCs w:val="32"/>
        </w:rPr>
      </w:pPr>
      <w:r w:rsidRPr="00F66E24">
        <w:rPr>
          <w:rFonts w:ascii="Times New Roman" w:hAnsi="Times New Roman"/>
          <w:sz w:val="32"/>
          <w:szCs w:val="32"/>
        </w:rPr>
        <w:t>SPIS TREŚCI</w:t>
      </w:r>
    </w:p>
    <w:p w:rsidR="00CE22C3" w:rsidRPr="00CE22C3" w:rsidRDefault="00CE22C3" w:rsidP="00CE22C3">
      <w:pPr>
        <w:pStyle w:val="Podtytu"/>
        <w:rPr>
          <w:rFonts w:ascii="Times New Roman" w:hAnsi="Times New Roman"/>
          <w:sz w:val="28"/>
          <w:szCs w:val="28"/>
        </w:rPr>
      </w:pPr>
    </w:p>
    <w:p w:rsidR="00CE22C3" w:rsidRPr="00F66E24" w:rsidRDefault="00CE22C3" w:rsidP="00CE22C3">
      <w:pPr>
        <w:pStyle w:val="Podtytu"/>
        <w:jc w:val="left"/>
        <w:rPr>
          <w:rFonts w:ascii="Times New Roman" w:hAnsi="Times New Roman"/>
          <w:sz w:val="16"/>
          <w:szCs w:val="16"/>
        </w:rPr>
      </w:pPr>
    </w:p>
    <w:p w:rsidR="00CE22C3" w:rsidRPr="00CE22C3" w:rsidRDefault="00CE22C3" w:rsidP="00CE22C3">
      <w:pPr>
        <w:pStyle w:val="Podtytu"/>
        <w:tabs>
          <w:tab w:val="left" w:pos="9000"/>
        </w:tabs>
        <w:spacing w:after="120"/>
        <w:ind w:right="252"/>
        <w:jc w:val="right"/>
        <w:rPr>
          <w:rFonts w:ascii="Times New Roman" w:hAnsi="Times New Roman"/>
          <w:b w:val="0"/>
        </w:rPr>
      </w:pPr>
      <w:r>
        <w:rPr>
          <w:rFonts w:ascii="Times New Roman" w:hAnsi="Times New Roman"/>
          <w:b w:val="0"/>
        </w:rPr>
        <w:t xml:space="preserve">   </w:t>
      </w:r>
      <w:r w:rsidRPr="00CE22C3">
        <w:rPr>
          <w:rFonts w:ascii="Times New Roman" w:hAnsi="Times New Roman"/>
          <w:b w:val="0"/>
        </w:rPr>
        <w:t>str.</w:t>
      </w:r>
    </w:p>
    <w:tbl>
      <w:tblPr>
        <w:tblW w:w="9242" w:type="dxa"/>
        <w:tblLayout w:type="fixed"/>
        <w:tblCellMar>
          <w:left w:w="28" w:type="dxa"/>
          <w:right w:w="28" w:type="dxa"/>
        </w:tblCellMar>
        <w:tblLook w:val="0000"/>
      </w:tblPr>
      <w:tblGrid>
        <w:gridCol w:w="8505"/>
        <w:gridCol w:w="737"/>
      </w:tblGrid>
      <w:tr w:rsidR="00CE22C3" w:rsidRPr="00CE22C3">
        <w:tc>
          <w:tcPr>
            <w:tcW w:w="8505" w:type="dxa"/>
          </w:tcPr>
          <w:p w:rsidR="00CE22C3" w:rsidRPr="00CE22C3" w:rsidRDefault="00CE22C3" w:rsidP="00F95226">
            <w:pPr>
              <w:pStyle w:val="Podtytu"/>
              <w:tabs>
                <w:tab w:val="num" w:pos="360"/>
              </w:tabs>
              <w:spacing w:before="400" w:after="240"/>
              <w:ind w:left="357" w:hanging="357"/>
              <w:jc w:val="left"/>
              <w:rPr>
                <w:rFonts w:ascii="Times New Roman" w:hAnsi="Times New Roman"/>
                <w:b w:val="0"/>
                <w:caps/>
                <w:sz w:val="24"/>
                <w:szCs w:val="24"/>
              </w:rPr>
            </w:pPr>
            <w:r w:rsidRPr="00F66E24">
              <w:rPr>
                <w:rFonts w:ascii="Times New Roman" w:hAnsi="Times New Roman"/>
                <w:caps/>
                <w:sz w:val="24"/>
                <w:szCs w:val="24"/>
              </w:rPr>
              <w:t>1.</w:t>
            </w:r>
            <w:r w:rsidRPr="00CE22C3">
              <w:rPr>
                <w:rFonts w:ascii="Times New Roman" w:hAnsi="Times New Roman"/>
                <w:b w:val="0"/>
                <w:caps/>
                <w:sz w:val="24"/>
                <w:szCs w:val="24"/>
              </w:rPr>
              <w:t xml:space="preserve"> </w:t>
            </w:r>
            <w:r w:rsidRPr="00F66E24">
              <w:rPr>
                <w:rFonts w:ascii="Times New Roman" w:hAnsi="Times New Roman"/>
                <w:caps/>
                <w:sz w:val="24"/>
                <w:szCs w:val="24"/>
              </w:rPr>
              <w:t>Wprowadzenie</w:t>
            </w:r>
            <w:r w:rsidRPr="00CE22C3">
              <w:rPr>
                <w:rFonts w:ascii="Times New Roman" w:hAnsi="Times New Roman"/>
                <w:b w:val="0"/>
                <w:caps/>
                <w:sz w:val="24"/>
                <w:szCs w:val="24"/>
              </w:rPr>
              <w:t xml:space="preserve"> </w:t>
            </w:r>
            <w:r w:rsidR="00F66E24" w:rsidRPr="00CE22C3">
              <w:rPr>
                <w:rFonts w:ascii="Times New Roman" w:hAnsi="Times New Roman"/>
                <w:b w:val="0"/>
                <w:caps/>
                <w:sz w:val="24"/>
                <w:szCs w:val="24"/>
              </w:rPr>
              <w:t>.......................................................................</w:t>
            </w:r>
            <w:r w:rsidR="00F66E24">
              <w:rPr>
                <w:rFonts w:ascii="Times New Roman" w:hAnsi="Times New Roman"/>
                <w:b w:val="0"/>
                <w:caps/>
                <w:sz w:val="24"/>
                <w:szCs w:val="24"/>
              </w:rPr>
              <w:t>.............................</w:t>
            </w:r>
          </w:p>
          <w:p w:rsidR="00CE22C3" w:rsidRPr="00CE22C3" w:rsidRDefault="00F66E24" w:rsidP="00F95226">
            <w:pPr>
              <w:pStyle w:val="Podtytu"/>
              <w:tabs>
                <w:tab w:val="num" w:pos="360"/>
              </w:tabs>
              <w:spacing w:before="400" w:after="240"/>
              <w:ind w:left="357" w:hanging="357"/>
              <w:jc w:val="left"/>
              <w:rPr>
                <w:rFonts w:ascii="Times New Roman" w:hAnsi="Times New Roman"/>
                <w:b w:val="0"/>
                <w:caps/>
                <w:sz w:val="24"/>
                <w:szCs w:val="24"/>
              </w:rPr>
            </w:pPr>
            <w:r w:rsidRPr="00F66E24">
              <w:rPr>
                <w:rFonts w:ascii="Times New Roman" w:hAnsi="Times New Roman"/>
                <w:caps/>
                <w:sz w:val="24"/>
                <w:szCs w:val="24"/>
              </w:rPr>
              <w:t>2</w:t>
            </w:r>
            <w:r w:rsidR="00CE22C3" w:rsidRPr="00F66E24">
              <w:rPr>
                <w:rFonts w:ascii="Times New Roman" w:hAnsi="Times New Roman"/>
                <w:caps/>
                <w:sz w:val="24"/>
                <w:szCs w:val="24"/>
              </w:rPr>
              <w:t>. Metody, zakres i warunki prowadzenia badań</w:t>
            </w:r>
            <w:r w:rsidR="00CE22C3" w:rsidRPr="00CE22C3">
              <w:rPr>
                <w:rFonts w:ascii="Times New Roman" w:hAnsi="Times New Roman"/>
                <w:b w:val="0"/>
                <w:caps/>
                <w:sz w:val="24"/>
                <w:szCs w:val="24"/>
              </w:rPr>
              <w:t xml:space="preserve">   </w:t>
            </w:r>
            <w:r w:rsidRPr="00CE22C3">
              <w:rPr>
                <w:rFonts w:ascii="Times New Roman" w:hAnsi="Times New Roman"/>
                <w:b w:val="0"/>
                <w:caps/>
                <w:sz w:val="24"/>
                <w:szCs w:val="24"/>
              </w:rPr>
              <w:t>..........................</w:t>
            </w:r>
          </w:p>
        </w:tc>
        <w:tc>
          <w:tcPr>
            <w:tcW w:w="737" w:type="dxa"/>
            <w:vAlign w:val="bottom"/>
          </w:tcPr>
          <w:p w:rsidR="00CE22C3" w:rsidRPr="00CE22C3" w:rsidRDefault="00F66E24" w:rsidP="00F95226">
            <w:pPr>
              <w:pStyle w:val="Podtytu"/>
              <w:spacing w:before="400" w:after="240"/>
              <w:ind w:left="357" w:hanging="357"/>
              <w:rPr>
                <w:rFonts w:ascii="Times New Roman" w:hAnsi="Times New Roman"/>
                <w:b w:val="0"/>
                <w:caps/>
                <w:sz w:val="24"/>
                <w:szCs w:val="24"/>
              </w:rPr>
            </w:pPr>
            <w:r>
              <w:rPr>
                <w:rFonts w:ascii="Times New Roman" w:hAnsi="Times New Roman"/>
                <w:b w:val="0"/>
                <w:caps/>
                <w:sz w:val="24"/>
                <w:szCs w:val="24"/>
              </w:rPr>
              <w:t>3</w:t>
            </w:r>
          </w:p>
          <w:p w:rsidR="00CE22C3" w:rsidRPr="00CE22C3" w:rsidRDefault="00F66E24" w:rsidP="00F95226">
            <w:pPr>
              <w:pStyle w:val="Podtytu"/>
              <w:spacing w:before="400" w:after="240"/>
              <w:ind w:left="357" w:hanging="357"/>
              <w:rPr>
                <w:rFonts w:ascii="Times New Roman" w:hAnsi="Times New Roman"/>
                <w:b w:val="0"/>
                <w:caps/>
                <w:sz w:val="24"/>
                <w:szCs w:val="24"/>
              </w:rPr>
            </w:pPr>
            <w:r>
              <w:rPr>
                <w:rFonts w:ascii="Times New Roman" w:hAnsi="Times New Roman"/>
                <w:b w:val="0"/>
                <w:caps/>
                <w:sz w:val="24"/>
                <w:szCs w:val="24"/>
              </w:rPr>
              <w:t>4</w:t>
            </w:r>
          </w:p>
        </w:tc>
      </w:tr>
      <w:tr w:rsidR="00CE22C3" w:rsidRPr="00CE22C3">
        <w:tc>
          <w:tcPr>
            <w:tcW w:w="8505" w:type="dxa"/>
          </w:tcPr>
          <w:p w:rsidR="00CE22C3" w:rsidRPr="00CE22C3" w:rsidRDefault="00F66E24" w:rsidP="00F95226">
            <w:pPr>
              <w:pStyle w:val="Podtytu"/>
              <w:spacing w:before="140" w:after="100"/>
              <w:ind w:left="426"/>
              <w:jc w:val="left"/>
              <w:rPr>
                <w:rFonts w:ascii="Times New Roman" w:hAnsi="Times New Roman"/>
                <w:b w:val="0"/>
                <w:caps/>
                <w:sz w:val="24"/>
                <w:szCs w:val="24"/>
              </w:rPr>
            </w:pPr>
            <w:r>
              <w:rPr>
                <w:rFonts w:ascii="Times New Roman" w:hAnsi="Times New Roman"/>
                <w:b w:val="0"/>
                <w:caps/>
                <w:sz w:val="24"/>
                <w:szCs w:val="24"/>
              </w:rPr>
              <w:t>2</w:t>
            </w:r>
            <w:r w:rsidR="00CE22C3" w:rsidRPr="00CE22C3">
              <w:rPr>
                <w:rFonts w:ascii="Times New Roman" w:hAnsi="Times New Roman"/>
                <w:b w:val="0"/>
                <w:caps/>
                <w:sz w:val="24"/>
                <w:szCs w:val="24"/>
              </w:rPr>
              <w:t xml:space="preserve">.1. </w:t>
            </w:r>
            <w:r w:rsidR="00CE22C3" w:rsidRPr="00CE22C3">
              <w:rPr>
                <w:rFonts w:ascii="Times New Roman" w:hAnsi="Times New Roman"/>
                <w:b w:val="0"/>
                <w:sz w:val="24"/>
                <w:szCs w:val="24"/>
              </w:rPr>
              <w:t xml:space="preserve">Metody i warunki prowadzenia badań   </w:t>
            </w:r>
            <w:r w:rsidRPr="00CE22C3">
              <w:rPr>
                <w:rFonts w:ascii="Times New Roman" w:hAnsi="Times New Roman"/>
                <w:b w:val="0"/>
                <w:caps/>
                <w:sz w:val="24"/>
                <w:szCs w:val="24"/>
              </w:rPr>
              <w:t>..............................................................</w:t>
            </w:r>
          </w:p>
        </w:tc>
        <w:tc>
          <w:tcPr>
            <w:tcW w:w="737" w:type="dxa"/>
            <w:vAlign w:val="bottom"/>
          </w:tcPr>
          <w:p w:rsidR="00CE22C3" w:rsidRPr="00CE22C3" w:rsidRDefault="00F66E24" w:rsidP="00F95226">
            <w:pPr>
              <w:pStyle w:val="Podtytu"/>
              <w:spacing w:before="140" w:after="100"/>
              <w:rPr>
                <w:rFonts w:ascii="Times New Roman" w:hAnsi="Times New Roman"/>
                <w:b w:val="0"/>
                <w:caps/>
                <w:sz w:val="24"/>
                <w:szCs w:val="24"/>
              </w:rPr>
            </w:pPr>
            <w:r>
              <w:rPr>
                <w:rFonts w:ascii="Times New Roman" w:hAnsi="Times New Roman"/>
                <w:b w:val="0"/>
                <w:caps/>
                <w:sz w:val="24"/>
                <w:szCs w:val="24"/>
              </w:rPr>
              <w:t>4</w:t>
            </w:r>
          </w:p>
        </w:tc>
      </w:tr>
      <w:tr w:rsidR="00CE22C3" w:rsidRPr="00CE22C3">
        <w:tc>
          <w:tcPr>
            <w:tcW w:w="8505" w:type="dxa"/>
          </w:tcPr>
          <w:p w:rsidR="00CE22C3" w:rsidRPr="00CE22C3" w:rsidRDefault="00F66E24" w:rsidP="00F95226">
            <w:pPr>
              <w:pStyle w:val="Podtytu"/>
              <w:spacing w:before="140" w:after="100"/>
              <w:ind w:left="426"/>
              <w:jc w:val="left"/>
              <w:rPr>
                <w:rFonts w:ascii="Times New Roman" w:hAnsi="Times New Roman"/>
                <w:b w:val="0"/>
                <w:caps/>
                <w:sz w:val="24"/>
                <w:szCs w:val="24"/>
              </w:rPr>
            </w:pPr>
            <w:r>
              <w:rPr>
                <w:rFonts w:ascii="Times New Roman" w:hAnsi="Times New Roman"/>
                <w:b w:val="0"/>
                <w:caps/>
                <w:sz w:val="24"/>
                <w:szCs w:val="24"/>
              </w:rPr>
              <w:t>2</w:t>
            </w:r>
            <w:r w:rsidR="00CE22C3" w:rsidRPr="00CE22C3">
              <w:rPr>
                <w:rFonts w:ascii="Times New Roman" w:hAnsi="Times New Roman"/>
                <w:b w:val="0"/>
                <w:caps/>
                <w:sz w:val="24"/>
                <w:szCs w:val="24"/>
              </w:rPr>
              <w:t xml:space="preserve">.2. </w:t>
            </w:r>
            <w:r w:rsidR="00CE22C3" w:rsidRPr="00CE22C3">
              <w:rPr>
                <w:rFonts w:ascii="Times New Roman" w:hAnsi="Times New Roman"/>
                <w:b w:val="0"/>
                <w:sz w:val="24"/>
                <w:szCs w:val="24"/>
              </w:rPr>
              <w:t xml:space="preserve">Zakres badań   </w:t>
            </w:r>
            <w:r w:rsidRPr="00CE22C3">
              <w:rPr>
                <w:rFonts w:ascii="Times New Roman" w:hAnsi="Times New Roman"/>
                <w:b w:val="0"/>
                <w:caps/>
                <w:sz w:val="24"/>
                <w:szCs w:val="24"/>
              </w:rPr>
              <w:t>.........................................................................</w:t>
            </w:r>
            <w:r>
              <w:rPr>
                <w:rFonts w:ascii="Times New Roman" w:hAnsi="Times New Roman"/>
                <w:b w:val="0"/>
                <w:caps/>
                <w:sz w:val="24"/>
                <w:szCs w:val="24"/>
              </w:rPr>
              <w:t>............................</w:t>
            </w:r>
          </w:p>
        </w:tc>
        <w:tc>
          <w:tcPr>
            <w:tcW w:w="737" w:type="dxa"/>
            <w:vAlign w:val="bottom"/>
          </w:tcPr>
          <w:p w:rsidR="00CE22C3" w:rsidRPr="00CE22C3" w:rsidRDefault="00F66E24" w:rsidP="00F95226">
            <w:pPr>
              <w:pStyle w:val="Podtytu"/>
              <w:spacing w:before="140" w:after="100"/>
              <w:rPr>
                <w:rFonts w:ascii="Times New Roman" w:hAnsi="Times New Roman"/>
                <w:b w:val="0"/>
                <w:caps/>
                <w:sz w:val="24"/>
                <w:szCs w:val="24"/>
              </w:rPr>
            </w:pPr>
            <w:r>
              <w:rPr>
                <w:rFonts w:ascii="Times New Roman" w:hAnsi="Times New Roman"/>
                <w:b w:val="0"/>
                <w:caps/>
                <w:sz w:val="24"/>
                <w:szCs w:val="24"/>
              </w:rPr>
              <w:t>7</w:t>
            </w:r>
          </w:p>
        </w:tc>
      </w:tr>
      <w:tr w:rsidR="00CE22C3" w:rsidRPr="00CE22C3">
        <w:tc>
          <w:tcPr>
            <w:tcW w:w="8505" w:type="dxa"/>
          </w:tcPr>
          <w:p w:rsidR="00CE22C3" w:rsidRPr="00CE22C3" w:rsidRDefault="00F66E24" w:rsidP="00F95226">
            <w:pPr>
              <w:spacing w:before="140" w:after="100"/>
              <w:ind w:left="426"/>
              <w:rPr>
                <w:sz w:val="24"/>
                <w:szCs w:val="24"/>
              </w:rPr>
            </w:pPr>
            <w:r>
              <w:rPr>
                <w:sz w:val="24"/>
                <w:szCs w:val="24"/>
              </w:rPr>
              <w:t>2</w:t>
            </w:r>
            <w:r w:rsidR="00CE22C3" w:rsidRPr="00CE22C3">
              <w:rPr>
                <w:sz w:val="24"/>
                <w:szCs w:val="24"/>
              </w:rPr>
              <w:t xml:space="preserve">.3. Warunki meteorologiczne </w:t>
            </w:r>
            <w:r>
              <w:rPr>
                <w:sz w:val="24"/>
                <w:szCs w:val="24"/>
              </w:rPr>
              <w:t xml:space="preserve"> </w:t>
            </w:r>
            <w:r w:rsidRPr="00F66E24">
              <w:rPr>
                <w:sz w:val="24"/>
                <w:szCs w:val="24"/>
              </w:rPr>
              <w:t>.</w:t>
            </w:r>
            <w:r w:rsidRPr="00F66E24">
              <w:rPr>
                <w:caps/>
                <w:sz w:val="24"/>
                <w:szCs w:val="24"/>
              </w:rPr>
              <w:t>.................................................................................</w:t>
            </w:r>
          </w:p>
        </w:tc>
        <w:tc>
          <w:tcPr>
            <w:tcW w:w="737" w:type="dxa"/>
            <w:vAlign w:val="bottom"/>
          </w:tcPr>
          <w:p w:rsidR="00CE22C3" w:rsidRPr="00CE22C3" w:rsidRDefault="00F66E24" w:rsidP="00F95226">
            <w:pPr>
              <w:pStyle w:val="Podtytu"/>
              <w:spacing w:before="140" w:after="100"/>
              <w:rPr>
                <w:rFonts w:ascii="Times New Roman" w:hAnsi="Times New Roman"/>
                <w:b w:val="0"/>
                <w:caps/>
                <w:sz w:val="24"/>
                <w:szCs w:val="24"/>
              </w:rPr>
            </w:pPr>
            <w:r>
              <w:rPr>
                <w:rFonts w:ascii="Times New Roman" w:hAnsi="Times New Roman"/>
                <w:b w:val="0"/>
                <w:caps/>
                <w:sz w:val="24"/>
                <w:szCs w:val="24"/>
              </w:rPr>
              <w:t>8</w:t>
            </w:r>
          </w:p>
        </w:tc>
      </w:tr>
      <w:tr w:rsidR="00CE22C3" w:rsidRPr="00CE22C3">
        <w:tc>
          <w:tcPr>
            <w:tcW w:w="8505" w:type="dxa"/>
          </w:tcPr>
          <w:p w:rsidR="00CE22C3" w:rsidRPr="00CE22C3" w:rsidRDefault="00F66E24" w:rsidP="00F95226">
            <w:pPr>
              <w:pStyle w:val="Podtytu"/>
              <w:tabs>
                <w:tab w:val="num" w:pos="360"/>
              </w:tabs>
              <w:spacing w:before="400" w:after="240"/>
              <w:ind w:left="360" w:hanging="360"/>
              <w:jc w:val="left"/>
              <w:rPr>
                <w:rFonts w:ascii="Times New Roman" w:hAnsi="Times New Roman"/>
                <w:b w:val="0"/>
                <w:caps/>
                <w:sz w:val="24"/>
                <w:szCs w:val="24"/>
              </w:rPr>
            </w:pPr>
            <w:r w:rsidRPr="00F66E24">
              <w:rPr>
                <w:rFonts w:ascii="Times New Roman" w:hAnsi="Times New Roman"/>
                <w:caps/>
                <w:sz w:val="24"/>
                <w:szCs w:val="24"/>
              </w:rPr>
              <w:t>3</w:t>
            </w:r>
            <w:r w:rsidR="00CE22C3" w:rsidRPr="00F66E24">
              <w:rPr>
                <w:rFonts w:ascii="Times New Roman" w:hAnsi="Times New Roman"/>
                <w:caps/>
                <w:sz w:val="24"/>
                <w:szCs w:val="24"/>
              </w:rPr>
              <w:t xml:space="preserve">. OMÓWIENIE WYNIKÓW </w:t>
            </w:r>
            <w:r w:rsidRPr="00F66E24">
              <w:rPr>
                <w:rFonts w:ascii="Times New Roman" w:hAnsi="Times New Roman"/>
                <w:caps/>
                <w:sz w:val="24"/>
                <w:szCs w:val="24"/>
              </w:rPr>
              <w:t>badań</w:t>
            </w:r>
            <w:r w:rsidR="00CE22C3" w:rsidRPr="00CE22C3">
              <w:rPr>
                <w:rFonts w:ascii="Times New Roman" w:hAnsi="Times New Roman"/>
                <w:b w:val="0"/>
                <w:caps/>
                <w:sz w:val="24"/>
                <w:szCs w:val="24"/>
              </w:rPr>
              <w:t xml:space="preserve">   </w:t>
            </w:r>
            <w:r w:rsidRPr="00CE22C3">
              <w:rPr>
                <w:rFonts w:ascii="Times New Roman" w:hAnsi="Times New Roman"/>
                <w:b w:val="0"/>
                <w:caps/>
                <w:sz w:val="24"/>
                <w:szCs w:val="24"/>
              </w:rPr>
              <w:t>.....................................................................</w:t>
            </w:r>
          </w:p>
        </w:tc>
        <w:tc>
          <w:tcPr>
            <w:tcW w:w="737" w:type="dxa"/>
            <w:vAlign w:val="bottom"/>
          </w:tcPr>
          <w:p w:rsidR="00CE22C3" w:rsidRPr="00CE22C3" w:rsidRDefault="00CE22C3" w:rsidP="00F95226">
            <w:pPr>
              <w:pStyle w:val="Podtytu"/>
              <w:spacing w:before="400" w:after="240"/>
              <w:rPr>
                <w:rFonts w:ascii="Times New Roman" w:hAnsi="Times New Roman"/>
                <w:b w:val="0"/>
                <w:caps/>
                <w:sz w:val="24"/>
                <w:szCs w:val="24"/>
              </w:rPr>
            </w:pPr>
            <w:r w:rsidRPr="00CE22C3">
              <w:rPr>
                <w:rFonts w:ascii="Times New Roman" w:hAnsi="Times New Roman"/>
                <w:b w:val="0"/>
                <w:caps/>
                <w:sz w:val="24"/>
                <w:szCs w:val="24"/>
              </w:rPr>
              <w:t>1</w:t>
            </w:r>
            <w:r w:rsidR="00F66E24">
              <w:rPr>
                <w:rFonts w:ascii="Times New Roman" w:hAnsi="Times New Roman"/>
                <w:b w:val="0"/>
                <w:caps/>
                <w:sz w:val="24"/>
                <w:szCs w:val="24"/>
              </w:rPr>
              <w:t>1</w:t>
            </w:r>
          </w:p>
        </w:tc>
      </w:tr>
      <w:tr w:rsidR="00CE22C3" w:rsidRPr="00CE22C3">
        <w:tc>
          <w:tcPr>
            <w:tcW w:w="8505" w:type="dxa"/>
          </w:tcPr>
          <w:p w:rsidR="00CE22C3" w:rsidRPr="00CE22C3" w:rsidRDefault="00F66E24" w:rsidP="00F95226">
            <w:pPr>
              <w:pStyle w:val="Podtytu"/>
              <w:spacing w:before="140" w:after="100"/>
              <w:ind w:left="425"/>
              <w:jc w:val="left"/>
              <w:rPr>
                <w:rFonts w:ascii="Times New Roman" w:hAnsi="Times New Roman"/>
                <w:b w:val="0"/>
                <w:caps/>
                <w:color w:val="000000"/>
                <w:sz w:val="24"/>
                <w:szCs w:val="24"/>
              </w:rPr>
            </w:pPr>
            <w:r>
              <w:rPr>
                <w:rFonts w:ascii="Times New Roman" w:hAnsi="Times New Roman"/>
                <w:b w:val="0"/>
                <w:color w:val="000000"/>
                <w:sz w:val="24"/>
                <w:szCs w:val="24"/>
              </w:rPr>
              <w:t>3</w:t>
            </w:r>
            <w:r w:rsidR="00CE22C3" w:rsidRPr="00CE22C3">
              <w:rPr>
                <w:rFonts w:ascii="Times New Roman" w:hAnsi="Times New Roman"/>
                <w:b w:val="0"/>
                <w:color w:val="000000"/>
                <w:sz w:val="24"/>
                <w:szCs w:val="24"/>
              </w:rPr>
              <w:t xml:space="preserve">.1. Jesienny wzrost i rozwój oraz przezimowanie roślin   </w:t>
            </w:r>
            <w:r w:rsidRPr="00CE22C3">
              <w:rPr>
                <w:rFonts w:ascii="Times New Roman" w:hAnsi="Times New Roman"/>
                <w:b w:val="0"/>
                <w:caps/>
                <w:sz w:val="24"/>
                <w:szCs w:val="24"/>
              </w:rPr>
              <w:t>.......................................</w:t>
            </w:r>
          </w:p>
        </w:tc>
        <w:tc>
          <w:tcPr>
            <w:tcW w:w="737" w:type="dxa"/>
            <w:vAlign w:val="bottom"/>
          </w:tcPr>
          <w:p w:rsidR="00CE22C3" w:rsidRPr="00CE22C3" w:rsidRDefault="00CE22C3" w:rsidP="00F95226">
            <w:pPr>
              <w:pStyle w:val="Podtytu"/>
              <w:spacing w:before="140" w:after="100"/>
              <w:rPr>
                <w:rFonts w:ascii="Times New Roman" w:hAnsi="Times New Roman"/>
                <w:b w:val="0"/>
                <w:caps/>
                <w:sz w:val="24"/>
                <w:szCs w:val="24"/>
              </w:rPr>
            </w:pPr>
            <w:r w:rsidRPr="00CE22C3">
              <w:rPr>
                <w:rFonts w:ascii="Times New Roman" w:hAnsi="Times New Roman"/>
                <w:b w:val="0"/>
                <w:caps/>
                <w:sz w:val="24"/>
                <w:szCs w:val="24"/>
              </w:rPr>
              <w:t>1</w:t>
            </w:r>
            <w:r w:rsidR="00F66E24">
              <w:rPr>
                <w:rFonts w:ascii="Times New Roman" w:hAnsi="Times New Roman"/>
                <w:b w:val="0"/>
                <w:caps/>
                <w:sz w:val="24"/>
                <w:szCs w:val="24"/>
              </w:rPr>
              <w:t>1</w:t>
            </w:r>
          </w:p>
        </w:tc>
      </w:tr>
      <w:tr w:rsidR="00CE22C3" w:rsidRPr="00CE22C3">
        <w:tc>
          <w:tcPr>
            <w:tcW w:w="8505" w:type="dxa"/>
          </w:tcPr>
          <w:p w:rsidR="00CE22C3" w:rsidRPr="00CE22C3" w:rsidRDefault="00F66E24" w:rsidP="00F95226">
            <w:pPr>
              <w:spacing w:before="140" w:after="100"/>
              <w:ind w:left="425"/>
              <w:rPr>
                <w:color w:val="000000"/>
                <w:sz w:val="24"/>
                <w:szCs w:val="24"/>
              </w:rPr>
            </w:pPr>
            <w:r>
              <w:rPr>
                <w:color w:val="000000"/>
                <w:sz w:val="24"/>
                <w:szCs w:val="24"/>
              </w:rPr>
              <w:t>3</w:t>
            </w:r>
            <w:r w:rsidR="00CE22C3" w:rsidRPr="00CE22C3">
              <w:rPr>
                <w:color w:val="000000"/>
                <w:sz w:val="24"/>
                <w:szCs w:val="24"/>
              </w:rPr>
              <w:t xml:space="preserve">.2. Wiosenny wzrost i rozwój oraz plonowanie roślin </w:t>
            </w:r>
            <w:r w:rsidRPr="00735D61">
              <w:rPr>
                <w:caps/>
                <w:sz w:val="24"/>
                <w:szCs w:val="24"/>
              </w:rPr>
              <w:t>.............................................</w:t>
            </w:r>
          </w:p>
        </w:tc>
        <w:tc>
          <w:tcPr>
            <w:tcW w:w="737" w:type="dxa"/>
            <w:vAlign w:val="bottom"/>
          </w:tcPr>
          <w:p w:rsidR="00CE22C3" w:rsidRPr="00CE22C3" w:rsidRDefault="00CE22C3" w:rsidP="00F95226">
            <w:pPr>
              <w:pStyle w:val="Podtytu"/>
              <w:spacing w:before="140" w:after="100"/>
              <w:rPr>
                <w:rFonts w:ascii="Times New Roman" w:hAnsi="Times New Roman"/>
                <w:b w:val="0"/>
                <w:caps/>
                <w:sz w:val="24"/>
                <w:szCs w:val="24"/>
              </w:rPr>
            </w:pPr>
            <w:r w:rsidRPr="00CE22C3">
              <w:rPr>
                <w:rFonts w:ascii="Times New Roman" w:hAnsi="Times New Roman"/>
                <w:b w:val="0"/>
                <w:caps/>
                <w:sz w:val="24"/>
                <w:szCs w:val="24"/>
              </w:rPr>
              <w:t>1</w:t>
            </w:r>
            <w:r w:rsidR="00F66E24">
              <w:rPr>
                <w:rFonts w:ascii="Times New Roman" w:hAnsi="Times New Roman"/>
                <w:b w:val="0"/>
                <w:caps/>
                <w:sz w:val="24"/>
                <w:szCs w:val="24"/>
              </w:rPr>
              <w:t>3</w:t>
            </w:r>
          </w:p>
        </w:tc>
      </w:tr>
      <w:tr w:rsidR="00F66E24" w:rsidRPr="00CE22C3">
        <w:tc>
          <w:tcPr>
            <w:tcW w:w="8505" w:type="dxa"/>
          </w:tcPr>
          <w:p w:rsidR="00F66E24" w:rsidRDefault="00F66E24" w:rsidP="00F95226">
            <w:pPr>
              <w:spacing w:before="140" w:after="100"/>
              <w:ind w:left="425"/>
              <w:rPr>
                <w:color w:val="000000"/>
                <w:sz w:val="24"/>
                <w:szCs w:val="24"/>
              </w:rPr>
            </w:pPr>
            <w:r>
              <w:rPr>
                <w:color w:val="000000"/>
                <w:sz w:val="24"/>
                <w:szCs w:val="24"/>
              </w:rPr>
              <w:t xml:space="preserve">3.3. Zdrowotność rzepaku ozimego  </w:t>
            </w:r>
            <w:r w:rsidRPr="00735D61">
              <w:rPr>
                <w:caps/>
                <w:sz w:val="24"/>
                <w:szCs w:val="24"/>
              </w:rPr>
              <w:t>...........................................................................</w:t>
            </w:r>
          </w:p>
        </w:tc>
        <w:tc>
          <w:tcPr>
            <w:tcW w:w="737" w:type="dxa"/>
            <w:vAlign w:val="bottom"/>
          </w:tcPr>
          <w:p w:rsidR="00F66E24" w:rsidRPr="00CE22C3" w:rsidRDefault="00F66E24" w:rsidP="00F95226">
            <w:pPr>
              <w:pStyle w:val="Podtytu"/>
              <w:spacing w:before="140" w:after="100"/>
              <w:rPr>
                <w:rFonts w:ascii="Times New Roman" w:hAnsi="Times New Roman"/>
                <w:b w:val="0"/>
                <w:caps/>
                <w:sz w:val="24"/>
                <w:szCs w:val="24"/>
              </w:rPr>
            </w:pPr>
            <w:r>
              <w:rPr>
                <w:rFonts w:ascii="Times New Roman" w:hAnsi="Times New Roman"/>
                <w:b w:val="0"/>
                <w:caps/>
                <w:sz w:val="24"/>
                <w:szCs w:val="24"/>
              </w:rPr>
              <w:t>14</w:t>
            </w:r>
          </w:p>
        </w:tc>
      </w:tr>
      <w:tr w:rsidR="00F66E24" w:rsidRPr="00CE22C3">
        <w:tc>
          <w:tcPr>
            <w:tcW w:w="8505" w:type="dxa"/>
          </w:tcPr>
          <w:p w:rsidR="00F66E24" w:rsidRDefault="00F66E24" w:rsidP="00F95226">
            <w:pPr>
              <w:spacing w:before="140" w:after="100"/>
              <w:ind w:left="425"/>
              <w:rPr>
                <w:color w:val="000000"/>
                <w:sz w:val="24"/>
                <w:szCs w:val="24"/>
              </w:rPr>
            </w:pPr>
            <w:r>
              <w:rPr>
                <w:color w:val="000000"/>
                <w:sz w:val="24"/>
                <w:szCs w:val="24"/>
              </w:rPr>
              <w:t xml:space="preserve">3.4. Zachwaszczenie rzepaku ozimego </w:t>
            </w:r>
            <w:r w:rsidRPr="00735D61">
              <w:rPr>
                <w:caps/>
                <w:sz w:val="24"/>
                <w:szCs w:val="24"/>
              </w:rPr>
              <w:t>......................................................................</w:t>
            </w:r>
          </w:p>
        </w:tc>
        <w:tc>
          <w:tcPr>
            <w:tcW w:w="737" w:type="dxa"/>
            <w:vAlign w:val="bottom"/>
          </w:tcPr>
          <w:p w:rsidR="00F66E24" w:rsidRDefault="00F66E24" w:rsidP="00F95226">
            <w:pPr>
              <w:pStyle w:val="Podtytu"/>
              <w:spacing w:before="140" w:after="100"/>
              <w:rPr>
                <w:rFonts w:ascii="Times New Roman" w:hAnsi="Times New Roman"/>
                <w:b w:val="0"/>
                <w:caps/>
                <w:sz w:val="24"/>
                <w:szCs w:val="24"/>
              </w:rPr>
            </w:pPr>
            <w:r>
              <w:rPr>
                <w:rFonts w:ascii="Times New Roman" w:hAnsi="Times New Roman"/>
                <w:b w:val="0"/>
                <w:caps/>
                <w:sz w:val="24"/>
                <w:szCs w:val="24"/>
              </w:rPr>
              <w:t>16</w:t>
            </w:r>
          </w:p>
        </w:tc>
      </w:tr>
      <w:tr w:rsidR="00CE22C3" w:rsidRPr="00CE22C3">
        <w:tc>
          <w:tcPr>
            <w:tcW w:w="8505" w:type="dxa"/>
          </w:tcPr>
          <w:p w:rsidR="00CE22C3" w:rsidRPr="00CE22C3" w:rsidRDefault="00CE22C3" w:rsidP="00F95226">
            <w:pPr>
              <w:spacing w:before="140" w:after="100"/>
              <w:ind w:left="425"/>
              <w:rPr>
                <w:color w:val="000000"/>
                <w:sz w:val="24"/>
                <w:szCs w:val="24"/>
              </w:rPr>
            </w:pPr>
            <w:r w:rsidRPr="00CE22C3">
              <w:rPr>
                <w:color w:val="000000"/>
                <w:sz w:val="24"/>
                <w:szCs w:val="24"/>
              </w:rPr>
              <w:t>2.</w:t>
            </w:r>
            <w:r w:rsidR="00F66E24">
              <w:rPr>
                <w:color w:val="000000"/>
                <w:sz w:val="24"/>
                <w:szCs w:val="24"/>
              </w:rPr>
              <w:t>5</w:t>
            </w:r>
            <w:r w:rsidRPr="00CE22C3">
              <w:rPr>
                <w:color w:val="000000"/>
                <w:sz w:val="24"/>
                <w:szCs w:val="24"/>
              </w:rPr>
              <w:t xml:space="preserve">. Jakość surowca olejarskiego </w:t>
            </w:r>
            <w:r w:rsidR="00F66E24">
              <w:rPr>
                <w:color w:val="000000"/>
                <w:sz w:val="24"/>
                <w:szCs w:val="24"/>
              </w:rPr>
              <w:t xml:space="preserve"> </w:t>
            </w:r>
            <w:r w:rsidR="00F66E24" w:rsidRPr="00735D61">
              <w:rPr>
                <w:caps/>
                <w:sz w:val="24"/>
                <w:szCs w:val="24"/>
              </w:rPr>
              <w:t>...............................................................................</w:t>
            </w:r>
          </w:p>
        </w:tc>
        <w:tc>
          <w:tcPr>
            <w:tcW w:w="737" w:type="dxa"/>
            <w:vAlign w:val="bottom"/>
          </w:tcPr>
          <w:p w:rsidR="00CE22C3" w:rsidRPr="00CE22C3" w:rsidRDefault="00CE22C3" w:rsidP="00F95226">
            <w:pPr>
              <w:pStyle w:val="Podtytu"/>
              <w:spacing w:before="140" w:after="100"/>
              <w:rPr>
                <w:rFonts w:ascii="Times New Roman" w:hAnsi="Times New Roman"/>
                <w:b w:val="0"/>
                <w:caps/>
                <w:sz w:val="24"/>
                <w:szCs w:val="24"/>
              </w:rPr>
            </w:pPr>
            <w:r w:rsidRPr="00CE22C3">
              <w:rPr>
                <w:rFonts w:ascii="Times New Roman" w:hAnsi="Times New Roman"/>
                <w:b w:val="0"/>
                <w:caps/>
                <w:sz w:val="24"/>
                <w:szCs w:val="24"/>
              </w:rPr>
              <w:t>1</w:t>
            </w:r>
            <w:r w:rsidR="00F66E24">
              <w:rPr>
                <w:rFonts w:ascii="Times New Roman" w:hAnsi="Times New Roman"/>
                <w:b w:val="0"/>
                <w:caps/>
                <w:sz w:val="24"/>
                <w:szCs w:val="24"/>
              </w:rPr>
              <w:t>8</w:t>
            </w:r>
          </w:p>
        </w:tc>
      </w:tr>
      <w:tr w:rsidR="00CE22C3" w:rsidRPr="00CE22C3">
        <w:tc>
          <w:tcPr>
            <w:tcW w:w="8505" w:type="dxa"/>
          </w:tcPr>
          <w:p w:rsidR="00CE22C3" w:rsidRPr="00CE22C3" w:rsidRDefault="00F66E24" w:rsidP="00F95226">
            <w:pPr>
              <w:pStyle w:val="Podtytu"/>
              <w:tabs>
                <w:tab w:val="num" w:pos="360"/>
              </w:tabs>
              <w:spacing w:before="400" w:after="240"/>
              <w:ind w:left="360" w:hanging="360"/>
              <w:jc w:val="left"/>
              <w:rPr>
                <w:rFonts w:ascii="Times New Roman" w:hAnsi="Times New Roman"/>
                <w:b w:val="0"/>
                <w:caps/>
                <w:sz w:val="24"/>
                <w:szCs w:val="24"/>
              </w:rPr>
            </w:pPr>
            <w:r w:rsidRPr="00F66E24">
              <w:rPr>
                <w:rFonts w:ascii="Times New Roman" w:hAnsi="Times New Roman"/>
                <w:caps/>
                <w:sz w:val="24"/>
                <w:szCs w:val="24"/>
              </w:rPr>
              <w:t>4</w:t>
            </w:r>
            <w:r w:rsidR="00CE22C3" w:rsidRPr="00F66E24">
              <w:rPr>
                <w:rFonts w:ascii="Times New Roman" w:hAnsi="Times New Roman"/>
                <w:caps/>
                <w:sz w:val="24"/>
                <w:szCs w:val="24"/>
              </w:rPr>
              <w:t>. PODSUMOWANIE</w:t>
            </w:r>
            <w:r w:rsidR="00CE22C3" w:rsidRPr="00CE22C3">
              <w:rPr>
                <w:rFonts w:ascii="Times New Roman" w:hAnsi="Times New Roman"/>
                <w:b w:val="0"/>
                <w:caps/>
                <w:sz w:val="24"/>
                <w:szCs w:val="24"/>
              </w:rPr>
              <w:t xml:space="preserve">    </w:t>
            </w:r>
            <w:r w:rsidRPr="00CE22C3">
              <w:rPr>
                <w:rFonts w:ascii="Times New Roman" w:hAnsi="Times New Roman"/>
                <w:b w:val="0"/>
                <w:caps/>
                <w:sz w:val="24"/>
                <w:szCs w:val="24"/>
              </w:rPr>
              <w:t>.........................................................................</w:t>
            </w:r>
            <w:r>
              <w:rPr>
                <w:rFonts w:ascii="Times New Roman" w:hAnsi="Times New Roman"/>
                <w:b w:val="0"/>
                <w:caps/>
                <w:sz w:val="24"/>
                <w:szCs w:val="24"/>
              </w:rPr>
              <w:t>.........................</w:t>
            </w:r>
          </w:p>
        </w:tc>
        <w:tc>
          <w:tcPr>
            <w:tcW w:w="737" w:type="dxa"/>
            <w:vAlign w:val="bottom"/>
          </w:tcPr>
          <w:p w:rsidR="00CE22C3" w:rsidRPr="00CE22C3" w:rsidRDefault="00CE22C3" w:rsidP="00F95226">
            <w:pPr>
              <w:pStyle w:val="Podtytu"/>
              <w:spacing w:before="400" w:after="240"/>
              <w:rPr>
                <w:rFonts w:ascii="Times New Roman" w:hAnsi="Times New Roman"/>
                <w:b w:val="0"/>
                <w:caps/>
                <w:sz w:val="24"/>
                <w:szCs w:val="24"/>
              </w:rPr>
            </w:pPr>
            <w:r w:rsidRPr="00CE22C3">
              <w:rPr>
                <w:rFonts w:ascii="Times New Roman" w:hAnsi="Times New Roman"/>
                <w:b w:val="0"/>
                <w:caps/>
                <w:sz w:val="24"/>
                <w:szCs w:val="24"/>
              </w:rPr>
              <w:t>1</w:t>
            </w:r>
            <w:r w:rsidR="00F66E24">
              <w:rPr>
                <w:rFonts w:ascii="Times New Roman" w:hAnsi="Times New Roman"/>
                <w:b w:val="0"/>
                <w:caps/>
                <w:sz w:val="24"/>
                <w:szCs w:val="24"/>
              </w:rPr>
              <w:t>9</w:t>
            </w:r>
          </w:p>
        </w:tc>
      </w:tr>
      <w:tr w:rsidR="00CE22C3" w:rsidRPr="00CE22C3">
        <w:tc>
          <w:tcPr>
            <w:tcW w:w="8505" w:type="dxa"/>
          </w:tcPr>
          <w:p w:rsidR="00CE22C3" w:rsidRPr="00CE22C3" w:rsidRDefault="00F66E24" w:rsidP="00F95226">
            <w:pPr>
              <w:pStyle w:val="Podtytu"/>
              <w:tabs>
                <w:tab w:val="num" w:pos="360"/>
              </w:tabs>
              <w:spacing w:before="400" w:after="240"/>
              <w:ind w:left="360" w:hanging="360"/>
              <w:jc w:val="left"/>
              <w:rPr>
                <w:rFonts w:ascii="Times New Roman" w:hAnsi="Times New Roman"/>
                <w:b w:val="0"/>
                <w:caps/>
                <w:sz w:val="24"/>
                <w:szCs w:val="24"/>
              </w:rPr>
            </w:pPr>
            <w:r>
              <w:rPr>
                <w:rFonts w:ascii="Times New Roman" w:hAnsi="Times New Roman"/>
                <w:b w:val="0"/>
                <w:caps/>
                <w:sz w:val="24"/>
                <w:szCs w:val="24"/>
              </w:rPr>
              <w:t xml:space="preserve">   </w:t>
            </w:r>
            <w:r w:rsidRPr="00F66E24">
              <w:rPr>
                <w:rFonts w:ascii="Times New Roman" w:hAnsi="Times New Roman"/>
                <w:caps/>
                <w:sz w:val="24"/>
                <w:szCs w:val="24"/>
              </w:rPr>
              <w:t>Cytowane piśmiennictwo</w:t>
            </w:r>
            <w:r w:rsidR="00CE22C3" w:rsidRPr="00CE22C3">
              <w:rPr>
                <w:rFonts w:ascii="Times New Roman" w:hAnsi="Times New Roman"/>
                <w:b w:val="0"/>
                <w:caps/>
                <w:sz w:val="24"/>
                <w:szCs w:val="24"/>
              </w:rPr>
              <w:t xml:space="preserve">  ...........................................................................</w:t>
            </w:r>
          </w:p>
        </w:tc>
        <w:tc>
          <w:tcPr>
            <w:tcW w:w="737" w:type="dxa"/>
            <w:vAlign w:val="bottom"/>
          </w:tcPr>
          <w:p w:rsidR="00CE22C3" w:rsidRPr="00CE22C3" w:rsidRDefault="00F66E24" w:rsidP="00F95226">
            <w:pPr>
              <w:pStyle w:val="Podtytu"/>
              <w:spacing w:before="400" w:after="240"/>
              <w:rPr>
                <w:rFonts w:ascii="Times New Roman" w:hAnsi="Times New Roman"/>
                <w:b w:val="0"/>
                <w:caps/>
                <w:sz w:val="24"/>
                <w:szCs w:val="24"/>
              </w:rPr>
            </w:pPr>
            <w:r>
              <w:rPr>
                <w:rFonts w:ascii="Times New Roman" w:hAnsi="Times New Roman"/>
                <w:b w:val="0"/>
                <w:caps/>
                <w:sz w:val="24"/>
                <w:szCs w:val="24"/>
              </w:rPr>
              <w:t>20</w:t>
            </w:r>
          </w:p>
        </w:tc>
      </w:tr>
    </w:tbl>
    <w:p w:rsidR="00CE22C3" w:rsidRPr="00CE22C3" w:rsidRDefault="00CE22C3" w:rsidP="00CE22C3">
      <w:pPr>
        <w:rPr>
          <w:sz w:val="24"/>
          <w:szCs w:val="24"/>
        </w:rPr>
      </w:pPr>
    </w:p>
    <w:p w:rsidR="00CE22C3" w:rsidRPr="0016237D" w:rsidRDefault="00CE22C3" w:rsidP="00CE22C3"/>
    <w:p w:rsidR="00CE22C3" w:rsidRPr="0016237D" w:rsidRDefault="00CE22C3" w:rsidP="00CE22C3"/>
    <w:p w:rsidR="00CE22C3" w:rsidRPr="0016237D" w:rsidRDefault="00CE22C3" w:rsidP="00CE22C3"/>
    <w:p w:rsidR="00CE22C3" w:rsidRPr="00351E88" w:rsidRDefault="00CE22C3" w:rsidP="00351E88">
      <w:pPr>
        <w:numPr>
          <w:ilvl w:val="0"/>
          <w:numId w:val="9"/>
        </w:numPr>
        <w:tabs>
          <w:tab w:val="clear" w:pos="1260"/>
        </w:tabs>
        <w:spacing w:line="360" w:lineRule="auto"/>
        <w:ind w:left="360"/>
        <w:jc w:val="center"/>
        <w:rPr>
          <w:b/>
          <w:caps/>
          <w:sz w:val="28"/>
          <w:szCs w:val="28"/>
        </w:rPr>
      </w:pPr>
      <w:r w:rsidRPr="0016237D">
        <w:br w:type="page"/>
      </w:r>
      <w:r w:rsidRPr="00351E88">
        <w:rPr>
          <w:b/>
          <w:caps/>
          <w:sz w:val="28"/>
          <w:szCs w:val="28"/>
        </w:rPr>
        <w:lastRenderedPageBreak/>
        <w:t>Wprowadzenie</w:t>
      </w:r>
    </w:p>
    <w:p w:rsidR="00A5725E" w:rsidRPr="00A5725E" w:rsidRDefault="00A5725E" w:rsidP="00A5725E">
      <w:pPr>
        <w:spacing w:line="360" w:lineRule="auto"/>
        <w:ind w:firstLine="360"/>
        <w:rPr>
          <w:sz w:val="16"/>
          <w:szCs w:val="16"/>
        </w:rPr>
      </w:pPr>
    </w:p>
    <w:p w:rsidR="00A5725E" w:rsidRDefault="00A5725E" w:rsidP="00A5725E">
      <w:pPr>
        <w:spacing w:line="360" w:lineRule="auto"/>
        <w:ind w:firstLine="360"/>
        <w:jc w:val="both"/>
        <w:rPr>
          <w:sz w:val="24"/>
          <w:szCs w:val="24"/>
        </w:rPr>
      </w:pPr>
      <w:r w:rsidRPr="00A5725E">
        <w:rPr>
          <w:sz w:val="24"/>
          <w:szCs w:val="24"/>
        </w:rPr>
        <w:t>R</w:t>
      </w:r>
      <w:r>
        <w:rPr>
          <w:sz w:val="24"/>
          <w:szCs w:val="24"/>
        </w:rPr>
        <w:t xml:space="preserve">zepak ozimy jest gatunkiem wymagającym gleb żyznych, </w:t>
      </w:r>
      <w:r w:rsidR="005E7CF7">
        <w:rPr>
          <w:sz w:val="24"/>
          <w:szCs w:val="24"/>
        </w:rPr>
        <w:t xml:space="preserve">wymagającym ponadto </w:t>
      </w:r>
      <w:r>
        <w:rPr>
          <w:sz w:val="24"/>
          <w:szCs w:val="24"/>
        </w:rPr>
        <w:t xml:space="preserve">wysokich dawek nawozów, </w:t>
      </w:r>
      <w:r w:rsidR="005E7CF7">
        <w:rPr>
          <w:sz w:val="24"/>
          <w:szCs w:val="24"/>
        </w:rPr>
        <w:t>co w</w:t>
      </w:r>
      <w:r>
        <w:rPr>
          <w:sz w:val="24"/>
          <w:szCs w:val="24"/>
        </w:rPr>
        <w:t xml:space="preserve"> szczególności dotyczy azotu, ale również potasu czy siarki. Z powyższych względów </w:t>
      </w:r>
      <w:r w:rsidR="00B264FF">
        <w:rPr>
          <w:sz w:val="24"/>
          <w:szCs w:val="24"/>
        </w:rPr>
        <w:t xml:space="preserve">pierwsze </w:t>
      </w:r>
      <w:r>
        <w:rPr>
          <w:sz w:val="24"/>
          <w:szCs w:val="24"/>
        </w:rPr>
        <w:t xml:space="preserve">próby ekologicznej uprawy rzepaku były nieliczne i raczej nieudane. Jako przykład można wskazać ekologiczne plantacje prowadzone w </w:t>
      </w:r>
      <w:r w:rsidR="00B264FF">
        <w:rPr>
          <w:sz w:val="24"/>
          <w:szCs w:val="24"/>
        </w:rPr>
        <w:t>Niemczech w końcu lat 90-tych XX wieku</w:t>
      </w:r>
      <w:r>
        <w:rPr>
          <w:sz w:val="24"/>
          <w:szCs w:val="24"/>
        </w:rPr>
        <w:t xml:space="preserve">, gdzie wydajność nasion była niska i zawierała się w szerokim przedziale od 0,5 do </w:t>
      </w:r>
      <w:r w:rsidR="00B264FF">
        <w:rPr>
          <w:sz w:val="24"/>
          <w:szCs w:val="24"/>
        </w:rPr>
        <w:t>2</w:t>
      </w:r>
      <w:r>
        <w:rPr>
          <w:sz w:val="24"/>
          <w:szCs w:val="24"/>
        </w:rPr>
        <w:t xml:space="preserve"> t z ha. </w:t>
      </w:r>
      <w:r w:rsidR="00B264FF">
        <w:rPr>
          <w:sz w:val="24"/>
          <w:szCs w:val="24"/>
        </w:rPr>
        <w:t>W</w:t>
      </w:r>
      <w:r>
        <w:rPr>
          <w:sz w:val="24"/>
          <w:szCs w:val="24"/>
        </w:rPr>
        <w:t xml:space="preserve">spółcześnie ekologiczni rolnicy w Niemczech planując uprawę rzepaku zakładają </w:t>
      </w:r>
      <w:r w:rsidR="00B264FF">
        <w:rPr>
          <w:sz w:val="24"/>
          <w:szCs w:val="24"/>
        </w:rPr>
        <w:t xml:space="preserve">niewielką </w:t>
      </w:r>
      <w:r>
        <w:rPr>
          <w:sz w:val="24"/>
          <w:szCs w:val="24"/>
        </w:rPr>
        <w:t>wydajność rzędu 2-3 t z ha [</w:t>
      </w:r>
      <w:r w:rsidR="00735D61">
        <w:rPr>
          <w:sz w:val="24"/>
          <w:szCs w:val="24"/>
        </w:rPr>
        <w:t>Wiggert</w:t>
      </w:r>
      <w:r w:rsidRPr="00A5725E">
        <w:rPr>
          <w:color w:val="003300"/>
          <w:sz w:val="24"/>
          <w:szCs w:val="24"/>
        </w:rPr>
        <w:t>,</w:t>
      </w:r>
      <w:r>
        <w:rPr>
          <w:sz w:val="24"/>
          <w:szCs w:val="24"/>
        </w:rPr>
        <w:t xml:space="preserve"> 2015]. </w:t>
      </w:r>
      <w:r w:rsidR="00B264FF">
        <w:rPr>
          <w:sz w:val="24"/>
          <w:szCs w:val="24"/>
        </w:rPr>
        <w:t>D</w:t>
      </w:r>
      <w:r>
        <w:rPr>
          <w:sz w:val="24"/>
          <w:szCs w:val="24"/>
        </w:rPr>
        <w:t xml:space="preserve">otychczasowe nieliczne ekologiczne plantacje rzepaku w Polsce </w:t>
      </w:r>
      <w:r w:rsidR="00B264FF">
        <w:rPr>
          <w:sz w:val="24"/>
          <w:szCs w:val="24"/>
        </w:rPr>
        <w:t xml:space="preserve">również </w:t>
      </w:r>
      <w:r w:rsidR="0020212E">
        <w:rPr>
          <w:sz w:val="24"/>
          <w:szCs w:val="24"/>
        </w:rPr>
        <w:t xml:space="preserve">plonowały raczej nisko, nie przekraczając wydajności 3 t z ha. </w:t>
      </w:r>
      <w:r>
        <w:rPr>
          <w:sz w:val="24"/>
          <w:szCs w:val="24"/>
        </w:rPr>
        <w:t xml:space="preserve">Można bez większego ryzyka założyć, że przyczyną niskiej wydajności rzepaku w gospodarstwach ekologicznych jest </w:t>
      </w:r>
      <w:r w:rsidR="0020212E">
        <w:rPr>
          <w:sz w:val="24"/>
          <w:szCs w:val="24"/>
        </w:rPr>
        <w:t xml:space="preserve">zbyt ekstensywna metoda uprawy. </w:t>
      </w:r>
    </w:p>
    <w:p w:rsidR="0020212E" w:rsidRDefault="0020212E" w:rsidP="00A5725E">
      <w:pPr>
        <w:spacing w:line="360" w:lineRule="auto"/>
        <w:ind w:firstLine="360"/>
        <w:jc w:val="both"/>
        <w:rPr>
          <w:sz w:val="24"/>
          <w:szCs w:val="24"/>
        </w:rPr>
      </w:pPr>
      <w:r>
        <w:rPr>
          <w:sz w:val="24"/>
          <w:szCs w:val="24"/>
        </w:rPr>
        <w:t xml:space="preserve">Zaspokojenie wysokich potrzeb nawozowych rzepaku w rolnictwie ekologicznym (w przypadku azotu wynoszą one ok. 250-300 kg N na 1 ha), wymaga opracowania </w:t>
      </w:r>
      <w:r w:rsidR="00B264FF">
        <w:rPr>
          <w:sz w:val="24"/>
          <w:szCs w:val="24"/>
        </w:rPr>
        <w:t xml:space="preserve">specjalnej </w:t>
      </w:r>
      <w:r>
        <w:rPr>
          <w:sz w:val="24"/>
          <w:szCs w:val="24"/>
        </w:rPr>
        <w:t>agrotechniki. Należy przy tym pamiętać, że regulacje UE w zakresie rolnictwa ekologicznego ograniczają dawki azotu stosowanego w postaci nawozów naturalnych do 170 kg N na 1 ha. Oznacza to, że brakującą ilość azotu musimy zapewnić poprzez odpowiedni dobór przedplonu, po którego zbiorze w glebie pozostaje odpowiednia duż</w:t>
      </w:r>
      <w:r w:rsidR="00B264FF">
        <w:rPr>
          <w:sz w:val="24"/>
          <w:szCs w:val="24"/>
        </w:rPr>
        <w:t>o</w:t>
      </w:r>
      <w:r>
        <w:rPr>
          <w:sz w:val="24"/>
          <w:szCs w:val="24"/>
        </w:rPr>
        <w:t xml:space="preserve"> tego pierwiastka. W naszych warunkach w praktyce zmusza to do wyboru </w:t>
      </w:r>
      <w:r w:rsidR="00B264FF">
        <w:rPr>
          <w:sz w:val="24"/>
          <w:szCs w:val="24"/>
        </w:rPr>
        <w:t xml:space="preserve">przedplonu z grupy </w:t>
      </w:r>
      <w:r>
        <w:rPr>
          <w:sz w:val="24"/>
          <w:szCs w:val="24"/>
        </w:rPr>
        <w:t xml:space="preserve">wieloletnich roślin motylkowatych </w:t>
      </w:r>
      <w:r w:rsidR="00B264FF">
        <w:rPr>
          <w:sz w:val="24"/>
          <w:szCs w:val="24"/>
        </w:rPr>
        <w:t xml:space="preserve">- </w:t>
      </w:r>
      <w:r>
        <w:rPr>
          <w:sz w:val="24"/>
          <w:szCs w:val="24"/>
        </w:rPr>
        <w:t>lucerny lub koniczyny czerwonej</w:t>
      </w:r>
      <w:r w:rsidR="00735D61">
        <w:rPr>
          <w:sz w:val="24"/>
          <w:szCs w:val="24"/>
        </w:rPr>
        <w:t xml:space="preserve"> [Jankowski i Tyburski, 2013]</w:t>
      </w:r>
      <w:r>
        <w:rPr>
          <w:sz w:val="24"/>
          <w:szCs w:val="24"/>
        </w:rPr>
        <w:t xml:space="preserve">. </w:t>
      </w:r>
    </w:p>
    <w:p w:rsidR="000C08AA" w:rsidRDefault="000C08AA" w:rsidP="00A5725E">
      <w:pPr>
        <w:spacing w:line="360" w:lineRule="auto"/>
        <w:ind w:firstLine="360"/>
        <w:jc w:val="both"/>
        <w:rPr>
          <w:sz w:val="24"/>
          <w:szCs w:val="24"/>
        </w:rPr>
      </w:pPr>
      <w:r>
        <w:rPr>
          <w:sz w:val="24"/>
          <w:szCs w:val="24"/>
        </w:rPr>
        <w:t xml:space="preserve">Rzepak ma również duże wymagania w stosunku do innych </w:t>
      </w:r>
      <w:r w:rsidR="00B264FF">
        <w:rPr>
          <w:sz w:val="24"/>
          <w:szCs w:val="24"/>
        </w:rPr>
        <w:t>pierwiastków niż N</w:t>
      </w:r>
      <w:r>
        <w:rPr>
          <w:sz w:val="24"/>
          <w:szCs w:val="24"/>
        </w:rPr>
        <w:t>. Przede wszystkim dotyczy to potasu i siarki. W tym zakresie nie ma jednak żadnych problemów – wśród dopuszczonych do stosowania w rolnictwie ekologicznym są tak znakomite nawozy mineralne jak siarczan potasu (50% K</w:t>
      </w:r>
      <w:r w:rsidRPr="000C08AA">
        <w:rPr>
          <w:sz w:val="24"/>
          <w:szCs w:val="24"/>
          <w:vertAlign w:val="subscript"/>
        </w:rPr>
        <w:t>2</w:t>
      </w:r>
      <w:r>
        <w:rPr>
          <w:sz w:val="24"/>
          <w:szCs w:val="24"/>
        </w:rPr>
        <w:t>O i 18% S), czy Patentkali (30% K</w:t>
      </w:r>
      <w:r w:rsidRPr="000C08AA">
        <w:rPr>
          <w:sz w:val="24"/>
          <w:szCs w:val="24"/>
          <w:vertAlign w:val="subscript"/>
        </w:rPr>
        <w:t>2</w:t>
      </w:r>
      <w:r>
        <w:rPr>
          <w:sz w:val="24"/>
          <w:szCs w:val="24"/>
        </w:rPr>
        <w:t>O, 10% MgO i 17% S). Nie brakuje te</w:t>
      </w:r>
      <w:r w:rsidR="002429ED">
        <w:rPr>
          <w:sz w:val="24"/>
          <w:szCs w:val="24"/>
        </w:rPr>
        <w:t>ż</w:t>
      </w:r>
      <w:r>
        <w:rPr>
          <w:sz w:val="24"/>
          <w:szCs w:val="24"/>
        </w:rPr>
        <w:t xml:space="preserve"> nawozów mikroelementowych dopuszczonych do stosowania w rolnictwie ekologicznym, w tym zawierających bor [Tyburski i Sienkiewicz, 2013]. </w:t>
      </w:r>
    </w:p>
    <w:p w:rsidR="00CE22C3" w:rsidRPr="008D6D74" w:rsidRDefault="00CE22C3" w:rsidP="00A5725E">
      <w:pPr>
        <w:spacing w:line="360" w:lineRule="auto"/>
        <w:ind w:firstLine="360"/>
        <w:jc w:val="both"/>
        <w:rPr>
          <w:sz w:val="22"/>
          <w:szCs w:val="22"/>
        </w:rPr>
      </w:pPr>
      <w:r w:rsidRPr="00CE22C3">
        <w:rPr>
          <w:sz w:val="24"/>
          <w:szCs w:val="24"/>
        </w:rPr>
        <w:t xml:space="preserve">W ramach realizacji zadania </w:t>
      </w:r>
      <w:r w:rsidRPr="00CE22C3">
        <w:rPr>
          <w:b/>
          <w:i/>
          <w:sz w:val="24"/>
          <w:szCs w:val="24"/>
        </w:rPr>
        <w:t>Określenie dobrych praktyk</w:t>
      </w:r>
      <w:r>
        <w:rPr>
          <w:b/>
          <w:i/>
          <w:sz w:val="24"/>
          <w:szCs w:val="24"/>
        </w:rPr>
        <w:t xml:space="preserve"> </w:t>
      </w:r>
      <w:r w:rsidRPr="00CE22C3">
        <w:rPr>
          <w:b/>
          <w:i/>
          <w:sz w:val="24"/>
          <w:szCs w:val="24"/>
        </w:rPr>
        <w:t>w uprawach polowych metodami ekologicznymi. Doskonalenie ekologicznej technologii uprawy rzepaku</w:t>
      </w:r>
      <w:r w:rsidRPr="009205CD">
        <w:rPr>
          <w:b/>
          <w:i/>
          <w:sz w:val="22"/>
          <w:szCs w:val="22"/>
        </w:rPr>
        <w:t>”,</w:t>
      </w:r>
      <w:r w:rsidRPr="009205CD">
        <w:rPr>
          <w:sz w:val="22"/>
          <w:szCs w:val="22"/>
        </w:rPr>
        <w:t xml:space="preserve"> zespół</w:t>
      </w:r>
      <w:r w:rsidRPr="008D6D74">
        <w:rPr>
          <w:sz w:val="22"/>
          <w:szCs w:val="22"/>
        </w:rPr>
        <w:t xml:space="preserve"> badawczy złożony z pracowników </w:t>
      </w:r>
      <w:r>
        <w:rPr>
          <w:sz w:val="22"/>
          <w:szCs w:val="22"/>
        </w:rPr>
        <w:t xml:space="preserve">Wydziału Kształtowania Środowiska i Rolnictwa, </w:t>
      </w:r>
      <w:r w:rsidRPr="008D6D74">
        <w:rPr>
          <w:sz w:val="22"/>
          <w:szCs w:val="22"/>
        </w:rPr>
        <w:t>Uniwersytetu Warmińsko-Mazurskiego w Olsztynie, przeprowadził doświadczenie polowe nad ekologiczną uprawą rzepaku oraz stosowne badania laboratoryjne.</w:t>
      </w:r>
    </w:p>
    <w:p w:rsidR="00CE22C3" w:rsidRDefault="00CE22C3" w:rsidP="00954E9F">
      <w:pPr>
        <w:spacing w:line="360" w:lineRule="auto"/>
        <w:ind w:firstLine="720"/>
        <w:jc w:val="both"/>
        <w:rPr>
          <w:sz w:val="22"/>
          <w:szCs w:val="22"/>
        </w:rPr>
      </w:pPr>
      <w:r w:rsidRPr="008D6D74">
        <w:rPr>
          <w:sz w:val="22"/>
          <w:szCs w:val="22"/>
        </w:rPr>
        <w:t xml:space="preserve">Celem projektu było </w:t>
      </w:r>
      <w:r>
        <w:rPr>
          <w:sz w:val="22"/>
          <w:szCs w:val="22"/>
        </w:rPr>
        <w:t xml:space="preserve">doskonalenie ekologicznych </w:t>
      </w:r>
      <w:r w:rsidRPr="008D6D74">
        <w:rPr>
          <w:sz w:val="22"/>
          <w:szCs w:val="22"/>
        </w:rPr>
        <w:t>technologii (</w:t>
      </w:r>
      <w:r w:rsidR="00954E9F">
        <w:rPr>
          <w:sz w:val="22"/>
          <w:szCs w:val="22"/>
        </w:rPr>
        <w:t xml:space="preserve">określenie </w:t>
      </w:r>
      <w:r w:rsidRPr="008D6D74">
        <w:rPr>
          <w:sz w:val="22"/>
          <w:szCs w:val="22"/>
        </w:rPr>
        <w:t xml:space="preserve">optymalnego stopnia intensywności) uprawy rzepaku </w:t>
      </w:r>
      <w:r>
        <w:rPr>
          <w:sz w:val="22"/>
          <w:szCs w:val="22"/>
        </w:rPr>
        <w:t>ozimego</w:t>
      </w:r>
      <w:r w:rsidRPr="008D6D74">
        <w:rPr>
          <w:sz w:val="22"/>
          <w:szCs w:val="22"/>
        </w:rPr>
        <w:t xml:space="preserve">. Projekt badawczy jest odpowiedzią na zainteresowanie </w:t>
      </w:r>
      <w:r w:rsidRPr="008D6D74">
        <w:rPr>
          <w:sz w:val="22"/>
          <w:szCs w:val="22"/>
        </w:rPr>
        <w:lastRenderedPageBreak/>
        <w:t xml:space="preserve">ekologiczną uprawą rzepaku w Polsce, jako pochodną rosnącego zainteresowania konsumentów ekologicznym olejem rzepakowym tłoczonym na zimno. </w:t>
      </w:r>
      <w:r w:rsidR="00954E9F">
        <w:rPr>
          <w:sz w:val="22"/>
          <w:szCs w:val="22"/>
        </w:rPr>
        <w:t xml:space="preserve">Na rynku ekologicznych płodów rolnych nasiona rzepaku są poszukiwane nie tylko w Polsce, ale i zagranicą. </w:t>
      </w:r>
    </w:p>
    <w:p w:rsidR="00954E9F" w:rsidRPr="002429ED" w:rsidRDefault="00954E9F" w:rsidP="00954E9F">
      <w:pPr>
        <w:spacing w:line="360" w:lineRule="auto"/>
        <w:ind w:firstLine="720"/>
        <w:jc w:val="both"/>
        <w:rPr>
          <w:sz w:val="36"/>
          <w:szCs w:val="36"/>
        </w:rPr>
      </w:pPr>
    </w:p>
    <w:p w:rsidR="00CE22C3" w:rsidRPr="00954E9F" w:rsidRDefault="002429ED" w:rsidP="00351E88">
      <w:pPr>
        <w:jc w:val="center"/>
        <w:rPr>
          <w:b/>
          <w:caps/>
          <w:sz w:val="28"/>
        </w:rPr>
      </w:pPr>
      <w:r>
        <w:rPr>
          <w:b/>
          <w:caps/>
          <w:sz w:val="28"/>
        </w:rPr>
        <w:t>2</w:t>
      </w:r>
      <w:r w:rsidR="00CE22C3" w:rsidRPr="00954E9F">
        <w:rPr>
          <w:b/>
          <w:caps/>
          <w:sz w:val="28"/>
        </w:rPr>
        <w:t>. Metody, zakres i warunki prowadzenia badań</w:t>
      </w:r>
    </w:p>
    <w:p w:rsidR="00CE22C3" w:rsidRPr="00954E9F" w:rsidRDefault="00CE22C3" w:rsidP="00CE22C3">
      <w:pPr>
        <w:spacing w:line="360" w:lineRule="auto"/>
        <w:ind w:firstLine="567"/>
        <w:jc w:val="both"/>
      </w:pPr>
    </w:p>
    <w:p w:rsidR="00CE22C3" w:rsidRPr="00954E9F" w:rsidRDefault="002429ED" w:rsidP="00CE22C3">
      <w:pPr>
        <w:spacing w:line="360" w:lineRule="auto"/>
        <w:rPr>
          <w:b/>
          <w:sz w:val="24"/>
        </w:rPr>
      </w:pPr>
      <w:r>
        <w:rPr>
          <w:b/>
          <w:sz w:val="24"/>
        </w:rPr>
        <w:t>2</w:t>
      </w:r>
      <w:r w:rsidR="00CE22C3" w:rsidRPr="00954E9F">
        <w:rPr>
          <w:b/>
          <w:sz w:val="24"/>
        </w:rPr>
        <w:t xml:space="preserve">.1. Metody i warunki prowadzenia badań </w:t>
      </w:r>
    </w:p>
    <w:p w:rsidR="00CE22C3" w:rsidRPr="0016237D" w:rsidRDefault="00CE22C3" w:rsidP="00CE22C3">
      <w:pPr>
        <w:spacing w:line="360" w:lineRule="auto"/>
        <w:ind w:firstLine="567"/>
        <w:jc w:val="both"/>
        <w:rPr>
          <w:sz w:val="22"/>
        </w:rPr>
      </w:pPr>
      <w:r w:rsidRPr="0016237D">
        <w:rPr>
          <w:sz w:val="22"/>
        </w:rPr>
        <w:t xml:space="preserve">Wyniki prezentowane w </w:t>
      </w:r>
      <w:r w:rsidR="00954E9F">
        <w:rPr>
          <w:sz w:val="22"/>
        </w:rPr>
        <w:t xml:space="preserve">niniejszym </w:t>
      </w:r>
      <w:r w:rsidRPr="0016237D">
        <w:rPr>
          <w:sz w:val="22"/>
        </w:rPr>
        <w:t>raporcie pochodzą ze ścisłego doświadczenia polowego realizowanego na polach doświadczalnych Zakładu Produkcyjno-Doświadczalnego Bałcyny sp. z o. o. z siedzibą w Bałcynach</w:t>
      </w:r>
      <w:r w:rsidR="00954E9F">
        <w:rPr>
          <w:sz w:val="22"/>
        </w:rPr>
        <w:t xml:space="preserve"> k/Ostródy</w:t>
      </w:r>
      <w:r w:rsidRPr="0016237D">
        <w:rPr>
          <w:sz w:val="22"/>
        </w:rPr>
        <w:t xml:space="preserve">. W doświadczeniu określono rolniczą efektywność ekologicznych technologii </w:t>
      </w:r>
      <w:r w:rsidR="00954E9F">
        <w:rPr>
          <w:sz w:val="22"/>
        </w:rPr>
        <w:t xml:space="preserve">uprawy </w:t>
      </w:r>
      <w:r w:rsidRPr="0016237D">
        <w:rPr>
          <w:sz w:val="22"/>
        </w:rPr>
        <w:t xml:space="preserve">rzepaku </w:t>
      </w:r>
      <w:r w:rsidR="00954E9F">
        <w:rPr>
          <w:sz w:val="22"/>
        </w:rPr>
        <w:t>ozimego,</w:t>
      </w:r>
      <w:r w:rsidRPr="0016237D">
        <w:rPr>
          <w:sz w:val="22"/>
        </w:rPr>
        <w:t xml:space="preserve"> zróżnicowanych poziomem nakładów.</w:t>
      </w:r>
    </w:p>
    <w:p w:rsidR="00CE22C3" w:rsidRPr="0016237D" w:rsidRDefault="00CE22C3" w:rsidP="00CE22C3">
      <w:pPr>
        <w:spacing w:line="360" w:lineRule="auto"/>
        <w:ind w:firstLine="567"/>
        <w:jc w:val="both"/>
        <w:rPr>
          <w:sz w:val="22"/>
        </w:rPr>
      </w:pPr>
      <w:r w:rsidRPr="0016237D">
        <w:rPr>
          <w:sz w:val="22"/>
        </w:rPr>
        <w:t xml:space="preserve">Doświadczenie założono w układzie losowanych bloków (jedna zmienna), w 3 powtórzeniach, wg następującego schematu (w tabeli uwzględniono rodzaj zabiegów </w:t>
      </w:r>
      <w:r w:rsidR="00954E9F">
        <w:rPr>
          <w:sz w:val="22"/>
        </w:rPr>
        <w:t>i/</w:t>
      </w:r>
      <w:r w:rsidRPr="0016237D">
        <w:rPr>
          <w:sz w:val="22"/>
        </w:rPr>
        <w:t>lub poziom nakładów)</w:t>
      </w:r>
      <w:r w:rsidR="004B7E45">
        <w:rPr>
          <w:sz w:val="22"/>
        </w:rPr>
        <w:t>:</w:t>
      </w:r>
      <w:r w:rsidRPr="0016237D">
        <w:rPr>
          <w:sz w:val="22"/>
        </w:rPr>
        <w:t xml:space="preserve"> </w:t>
      </w:r>
    </w:p>
    <w:p w:rsidR="00CE22C3" w:rsidRPr="0016237D" w:rsidRDefault="00CE22C3" w:rsidP="00CE22C3">
      <w:pPr>
        <w:spacing w:line="360" w:lineRule="auto"/>
        <w:jc w:val="both"/>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648"/>
        <w:gridCol w:w="716"/>
        <w:gridCol w:w="1691"/>
        <w:gridCol w:w="1691"/>
        <w:gridCol w:w="1691"/>
        <w:gridCol w:w="1691"/>
      </w:tblGrid>
      <w:tr w:rsidR="00CE22C3" w:rsidRPr="0016237D">
        <w:trPr>
          <w:cantSplit/>
          <w:trHeight w:val="202"/>
          <w:jc w:val="center"/>
        </w:trPr>
        <w:tc>
          <w:tcPr>
            <w:tcW w:w="1296" w:type="pct"/>
            <w:gridSpan w:val="2"/>
            <w:vMerge w:val="restart"/>
            <w:vAlign w:val="center"/>
          </w:tcPr>
          <w:p w:rsidR="00CE22C3" w:rsidRPr="004B7E45" w:rsidRDefault="00CE22C3" w:rsidP="00E55E94">
            <w:pPr>
              <w:pStyle w:val="Podtytu"/>
              <w:jc w:val="left"/>
              <w:rPr>
                <w:rFonts w:ascii="Times New Roman" w:hAnsi="Times New Roman"/>
                <w:b w:val="0"/>
                <w:sz w:val="24"/>
                <w:szCs w:val="24"/>
              </w:rPr>
            </w:pPr>
            <w:r w:rsidRPr="004B7E45">
              <w:rPr>
                <w:rFonts w:ascii="Times New Roman" w:hAnsi="Times New Roman"/>
                <w:b w:val="0"/>
                <w:sz w:val="24"/>
                <w:szCs w:val="24"/>
              </w:rPr>
              <w:t xml:space="preserve">Czynnik </w:t>
            </w:r>
            <w:r w:rsidRPr="004B7E45">
              <w:rPr>
                <w:rFonts w:ascii="Times New Roman" w:hAnsi="Times New Roman"/>
                <w:b w:val="0"/>
                <w:sz w:val="24"/>
                <w:szCs w:val="24"/>
              </w:rPr>
              <w:br/>
              <w:t>agrotechniczny</w:t>
            </w:r>
          </w:p>
        </w:tc>
        <w:tc>
          <w:tcPr>
            <w:tcW w:w="3704" w:type="pct"/>
            <w:gridSpan w:val="4"/>
          </w:tcPr>
          <w:p w:rsidR="00CE22C3" w:rsidRPr="004B7E45" w:rsidRDefault="00CE22C3" w:rsidP="004914C7">
            <w:pPr>
              <w:pStyle w:val="Podtytu"/>
              <w:spacing w:before="100" w:after="80"/>
              <w:rPr>
                <w:rFonts w:ascii="Times New Roman" w:hAnsi="Times New Roman"/>
                <w:b w:val="0"/>
                <w:sz w:val="24"/>
                <w:szCs w:val="24"/>
              </w:rPr>
            </w:pPr>
            <w:r w:rsidRPr="004B7E45">
              <w:rPr>
                <w:rFonts w:ascii="Times New Roman" w:hAnsi="Times New Roman"/>
                <w:b w:val="0"/>
                <w:sz w:val="24"/>
                <w:szCs w:val="24"/>
              </w:rPr>
              <w:t xml:space="preserve">Technologia </w:t>
            </w:r>
            <w:r w:rsidR="004B7E45">
              <w:rPr>
                <w:rFonts w:ascii="Times New Roman" w:hAnsi="Times New Roman"/>
                <w:b w:val="0"/>
                <w:sz w:val="24"/>
                <w:szCs w:val="24"/>
              </w:rPr>
              <w:t>u</w:t>
            </w:r>
            <w:r w:rsidRPr="004B7E45">
              <w:rPr>
                <w:rFonts w:ascii="Times New Roman" w:hAnsi="Times New Roman"/>
                <w:b w:val="0"/>
                <w:sz w:val="24"/>
                <w:szCs w:val="24"/>
              </w:rPr>
              <w:t>pr</w:t>
            </w:r>
            <w:r w:rsidR="004B7E45">
              <w:rPr>
                <w:rFonts w:ascii="Times New Roman" w:hAnsi="Times New Roman"/>
                <w:b w:val="0"/>
                <w:sz w:val="24"/>
                <w:szCs w:val="24"/>
              </w:rPr>
              <w:t>awy</w:t>
            </w:r>
            <w:r w:rsidR="00E55E94">
              <w:rPr>
                <w:rFonts w:ascii="Times New Roman" w:hAnsi="Times New Roman"/>
                <w:b w:val="0"/>
                <w:sz w:val="24"/>
                <w:szCs w:val="24"/>
              </w:rPr>
              <w:t xml:space="preserve"> rzepaku</w:t>
            </w:r>
            <w:r w:rsidR="004914C7">
              <w:rPr>
                <w:rFonts w:ascii="Times New Roman" w:hAnsi="Times New Roman"/>
                <w:b w:val="0"/>
                <w:sz w:val="24"/>
                <w:szCs w:val="24"/>
              </w:rPr>
              <w:t xml:space="preserve"> ozimego</w:t>
            </w:r>
            <w:r w:rsidRPr="004B7E45">
              <w:rPr>
                <w:rFonts w:ascii="Times New Roman" w:hAnsi="Times New Roman"/>
                <w:b w:val="0"/>
                <w:sz w:val="24"/>
                <w:szCs w:val="24"/>
              </w:rPr>
              <w:t xml:space="preserve">* </w:t>
            </w:r>
          </w:p>
        </w:tc>
      </w:tr>
      <w:tr w:rsidR="00CE22C3" w:rsidRPr="0016237D">
        <w:trPr>
          <w:cantSplit/>
          <w:trHeight w:val="202"/>
          <w:jc w:val="center"/>
        </w:trPr>
        <w:tc>
          <w:tcPr>
            <w:tcW w:w="1296" w:type="pct"/>
            <w:gridSpan w:val="2"/>
            <w:vMerge/>
            <w:vAlign w:val="center"/>
          </w:tcPr>
          <w:p w:rsidR="00CE22C3" w:rsidRPr="0016237D" w:rsidRDefault="00CE22C3" w:rsidP="00954E9F">
            <w:pPr>
              <w:rPr>
                <w:lang w:val="en-US"/>
              </w:rPr>
            </w:pPr>
          </w:p>
        </w:tc>
        <w:tc>
          <w:tcPr>
            <w:tcW w:w="926" w:type="pct"/>
            <w:vAlign w:val="center"/>
          </w:tcPr>
          <w:p w:rsidR="00CE22C3" w:rsidRPr="004B7E45" w:rsidRDefault="00CE22C3" w:rsidP="00954E9F">
            <w:pPr>
              <w:pStyle w:val="Podtytu"/>
              <w:rPr>
                <w:rFonts w:ascii="Times New Roman" w:hAnsi="Times New Roman"/>
                <w:b w:val="0"/>
                <w:sz w:val="22"/>
                <w:szCs w:val="22"/>
              </w:rPr>
            </w:pPr>
            <w:r w:rsidRPr="004B7E45">
              <w:rPr>
                <w:rFonts w:ascii="Times New Roman" w:hAnsi="Times New Roman"/>
                <w:b w:val="0"/>
                <w:sz w:val="22"/>
                <w:szCs w:val="22"/>
              </w:rPr>
              <w:t xml:space="preserve">intensywna </w:t>
            </w:r>
            <w:r w:rsidRPr="004B7E45">
              <w:rPr>
                <w:rFonts w:ascii="Times New Roman" w:hAnsi="Times New Roman"/>
                <w:b w:val="0"/>
                <w:sz w:val="22"/>
                <w:szCs w:val="22"/>
              </w:rPr>
              <w:br/>
            </w:r>
            <w:r w:rsidRPr="004B7E45">
              <w:rPr>
                <w:rFonts w:ascii="Times New Roman" w:hAnsi="Times New Roman"/>
                <w:sz w:val="22"/>
                <w:szCs w:val="22"/>
              </w:rPr>
              <w:t>(A)</w:t>
            </w:r>
          </w:p>
        </w:tc>
        <w:tc>
          <w:tcPr>
            <w:tcW w:w="926" w:type="pct"/>
            <w:vAlign w:val="center"/>
          </w:tcPr>
          <w:p w:rsidR="00CE22C3" w:rsidRPr="004B7E45" w:rsidRDefault="00CE22C3" w:rsidP="00954E9F">
            <w:pPr>
              <w:pStyle w:val="Podtytu"/>
              <w:rPr>
                <w:rFonts w:ascii="Times New Roman" w:hAnsi="Times New Roman"/>
                <w:b w:val="0"/>
                <w:sz w:val="22"/>
                <w:szCs w:val="22"/>
              </w:rPr>
            </w:pPr>
            <w:r w:rsidRPr="004B7E45">
              <w:rPr>
                <w:rFonts w:ascii="Times New Roman" w:hAnsi="Times New Roman"/>
                <w:b w:val="0"/>
                <w:sz w:val="22"/>
                <w:szCs w:val="22"/>
              </w:rPr>
              <w:t xml:space="preserve">średnionakładowa </w:t>
            </w:r>
            <w:r w:rsidRPr="004B7E45">
              <w:rPr>
                <w:rFonts w:ascii="Times New Roman" w:hAnsi="Times New Roman"/>
                <w:b w:val="0"/>
                <w:sz w:val="22"/>
                <w:szCs w:val="22"/>
              </w:rPr>
              <w:br/>
            </w:r>
            <w:r w:rsidRPr="004B7E45">
              <w:rPr>
                <w:rFonts w:ascii="Times New Roman" w:hAnsi="Times New Roman"/>
                <w:sz w:val="22"/>
                <w:szCs w:val="22"/>
              </w:rPr>
              <w:t>(B)</w:t>
            </w:r>
          </w:p>
        </w:tc>
        <w:tc>
          <w:tcPr>
            <w:tcW w:w="926" w:type="pct"/>
            <w:vAlign w:val="center"/>
          </w:tcPr>
          <w:p w:rsidR="00CE22C3" w:rsidRPr="004B7E45" w:rsidRDefault="00CE22C3" w:rsidP="00954E9F">
            <w:pPr>
              <w:pStyle w:val="Podtytu"/>
              <w:rPr>
                <w:rFonts w:ascii="Times New Roman" w:hAnsi="Times New Roman"/>
                <w:b w:val="0"/>
                <w:sz w:val="22"/>
                <w:szCs w:val="22"/>
              </w:rPr>
            </w:pPr>
            <w:r w:rsidRPr="004B7E45">
              <w:rPr>
                <w:rFonts w:ascii="Times New Roman" w:hAnsi="Times New Roman"/>
                <w:b w:val="0"/>
                <w:sz w:val="22"/>
                <w:szCs w:val="22"/>
              </w:rPr>
              <w:t xml:space="preserve">niskonakładowa </w:t>
            </w:r>
            <w:r w:rsidRPr="004B7E45">
              <w:rPr>
                <w:rFonts w:ascii="Times New Roman" w:hAnsi="Times New Roman"/>
                <w:b w:val="0"/>
                <w:sz w:val="22"/>
                <w:szCs w:val="22"/>
              </w:rPr>
              <w:br/>
            </w:r>
            <w:r w:rsidRPr="004B7E45">
              <w:rPr>
                <w:rFonts w:ascii="Times New Roman" w:hAnsi="Times New Roman"/>
                <w:sz w:val="22"/>
                <w:szCs w:val="22"/>
              </w:rPr>
              <w:t>(C)</w:t>
            </w:r>
          </w:p>
        </w:tc>
        <w:tc>
          <w:tcPr>
            <w:tcW w:w="925" w:type="pct"/>
            <w:vAlign w:val="center"/>
          </w:tcPr>
          <w:p w:rsidR="00CE22C3" w:rsidRPr="004B7E45" w:rsidRDefault="00CE22C3" w:rsidP="00954E9F">
            <w:pPr>
              <w:pStyle w:val="Podtytu"/>
              <w:rPr>
                <w:rFonts w:ascii="Times New Roman" w:hAnsi="Times New Roman"/>
                <w:b w:val="0"/>
                <w:sz w:val="22"/>
                <w:szCs w:val="22"/>
              </w:rPr>
            </w:pPr>
            <w:r w:rsidRPr="004B7E45">
              <w:rPr>
                <w:rFonts w:ascii="Times New Roman" w:hAnsi="Times New Roman"/>
                <w:b w:val="0"/>
                <w:sz w:val="22"/>
                <w:szCs w:val="22"/>
              </w:rPr>
              <w:t xml:space="preserve">niskonakładowa </w:t>
            </w:r>
            <w:r w:rsidRPr="004B7E45">
              <w:rPr>
                <w:rFonts w:ascii="Times New Roman" w:hAnsi="Times New Roman"/>
                <w:b w:val="0"/>
                <w:sz w:val="22"/>
                <w:szCs w:val="22"/>
              </w:rPr>
              <w:br/>
            </w:r>
            <w:r w:rsidRPr="004B7E45">
              <w:rPr>
                <w:rFonts w:ascii="Times New Roman" w:hAnsi="Times New Roman"/>
                <w:sz w:val="22"/>
                <w:szCs w:val="22"/>
              </w:rPr>
              <w:t>(D)</w:t>
            </w:r>
            <w:r w:rsidRPr="004B7E45">
              <w:rPr>
                <w:rFonts w:ascii="Times New Roman" w:hAnsi="Times New Roman"/>
                <w:b w:val="0"/>
                <w:sz w:val="22"/>
                <w:szCs w:val="22"/>
              </w:rPr>
              <w:t xml:space="preserve"> </w:t>
            </w:r>
          </w:p>
        </w:tc>
      </w:tr>
      <w:tr w:rsidR="00CE22C3" w:rsidRPr="0016237D">
        <w:trPr>
          <w:cantSplit/>
          <w:jc w:val="center"/>
        </w:trPr>
        <w:tc>
          <w:tcPr>
            <w:tcW w:w="1296" w:type="pct"/>
            <w:gridSpan w:val="2"/>
            <w:vAlign w:val="center"/>
          </w:tcPr>
          <w:p w:rsidR="00CE22C3" w:rsidRPr="004B7E45" w:rsidRDefault="00CE22C3" w:rsidP="004B7E45">
            <w:pPr>
              <w:pStyle w:val="Podtytu"/>
              <w:spacing w:before="100" w:after="80"/>
              <w:jc w:val="left"/>
              <w:rPr>
                <w:rFonts w:ascii="Times New Roman" w:hAnsi="Times New Roman"/>
                <w:b w:val="0"/>
                <w:sz w:val="22"/>
                <w:szCs w:val="22"/>
              </w:rPr>
            </w:pPr>
            <w:r w:rsidRPr="004B7E45">
              <w:rPr>
                <w:rFonts w:ascii="Times New Roman" w:hAnsi="Times New Roman"/>
                <w:b w:val="0"/>
                <w:sz w:val="22"/>
                <w:szCs w:val="22"/>
              </w:rPr>
              <w:t>Sposób siewu</w:t>
            </w:r>
          </w:p>
        </w:tc>
        <w:tc>
          <w:tcPr>
            <w:tcW w:w="926" w:type="pct"/>
            <w:vAlign w:val="center"/>
          </w:tcPr>
          <w:p w:rsidR="00CE22C3" w:rsidRPr="004B7E45" w:rsidRDefault="00CE22C3" w:rsidP="004B7E45">
            <w:pPr>
              <w:pStyle w:val="Podtytu"/>
              <w:spacing w:before="100" w:after="80"/>
              <w:rPr>
                <w:rFonts w:ascii="Times New Roman" w:hAnsi="Times New Roman"/>
                <w:b w:val="0"/>
                <w:sz w:val="22"/>
                <w:szCs w:val="22"/>
              </w:rPr>
            </w:pPr>
            <w:r w:rsidRPr="004B7E45">
              <w:rPr>
                <w:rFonts w:ascii="Times New Roman" w:hAnsi="Times New Roman"/>
                <w:b w:val="0"/>
                <w:sz w:val="22"/>
                <w:szCs w:val="22"/>
              </w:rPr>
              <w:t>siew punktowy</w:t>
            </w:r>
          </w:p>
        </w:tc>
        <w:tc>
          <w:tcPr>
            <w:tcW w:w="926" w:type="pct"/>
            <w:vAlign w:val="center"/>
          </w:tcPr>
          <w:p w:rsidR="00CE22C3" w:rsidRPr="004B7E45" w:rsidRDefault="00CE22C3" w:rsidP="004B7E45">
            <w:pPr>
              <w:pStyle w:val="Podtytu"/>
              <w:spacing w:before="100" w:after="80"/>
              <w:rPr>
                <w:rFonts w:ascii="Times New Roman" w:hAnsi="Times New Roman"/>
                <w:b w:val="0"/>
                <w:sz w:val="22"/>
                <w:szCs w:val="22"/>
              </w:rPr>
            </w:pPr>
            <w:r w:rsidRPr="004B7E45">
              <w:rPr>
                <w:rFonts w:ascii="Times New Roman" w:hAnsi="Times New Roman"/>
                <w:b w:val="0"/>
                <w:sz w:val="22"/>
                <w:szCs w:val="22"/>
              </w:rPr>
              <w:t>siew pasowy</w:t>
            </w:r>
          </w:p>
        </w:tc>
        <w:tc>
          <w:tcPr>
            <w:tcW w:w="926" w:type="pct"/>
            <w:vAlign w:val="center"/>
          </w:tcPr>
          <w:p w:rsidR="00CE22C3" w:rsidRPr="004B7E45" w:rsidRDefault="00CE22C3" w:rsidP="004B7E45">
            <w:pPr>
              <w:pStyle w:val="Podtytu"/>
              <w:spacing w:before="100" w:after="80"/>
              <w:rPr>
                <w:rFonts w:ascii="Times New Roman" w:hAnsi="Times New Roman"/>
                <w:b w:val="0"/>
                <w:sz w:val="22"/>
                <w:szCs w:val="22"/>
              </w:rPr>
            </w:pPr>
            <w:r w:rsidRPr="004B7E45">
              <w:rPr>
                <w:rFonts w:ascii="Times New Roman" w:hAnsi="Times New Roman"/>
                <w:b w:val="0"/>
                <w:sz w:val="22"/>
                <w:szCs w:val="22"/>
              </w:rPr>
              <w:t>siew rzędowy</w:t>
            </w:r>
          </w:p>
        </w:tc>
        <w:tc>
          <w:tcPr>
            <w:tcW w:w="925" w:type="pct"/>
            <w:vAlign w:val="center"/>
          </w:tcPr>
          <w:p w:rsidR="00CE22C3" w:rsidRPr="004B7E45" w:rsidRDefault="00CE22C3" w:rsidP="004B7E45">
            <w:pPr>
              <w:pStyle w:val="Podtytu"/>
              <w:spacing w:before="100" w:after="80"/>
              <w:rPr>
                <w:rFonts w:ascii="Times New Roman" w:hAnsi="Times New Roman"/>
                <w:b w:val="0"/>
                <w:sz w:val="22"/>
                <w:szCs w:val="22"/>
              </w:rPr>
            </w:pPr>
            <w:r w:rsidRPr="004B7E45">
              <w:rPr>
                <w:rFonts w:ascii="Times New Roman" w:hAnsi="Times New Roman"/>
                <w:b w:val="0"/>
                <w:sz w:val="22"/>
                <w:szCs w:val="22"/>
              </w:rPr>
              <w:t>siew rzędowy</w:t>
            </w:r>
          </w:p>
        </w:tc>
      </w:tr>
      <w:tr w:rsidR="00CE22C3" w:rsidRPr="0016237D">
        <w:trPr>
          <w:cantSplit/>
          <w:jc w:val="center"/>
        </w:trPr>
        <w:tc>
          <w:tcPr>
            <w:tcW w:w="1296" w:type="pct"/>
            <w:gridSpan w:val="2"/>
            <w:vAlign w:val="center"/>
          </w:tcPr>
          <w:p w:rsidR="00CE22C3" w:rsidRPr="004B7E45" w:rsidRDefault="00CE22C3" w:rsidP="00954E9F">
            <w:pPr>
              <w:pStyle w:val="Podtytu"/>
              <w:jc w:val="left"/>
              <w:rPr>
                <w:rFonts w:ascii="Times New Roman" w:hAnsi="Times New Roman"/>
                <w:b w:val="0"/>
                <w:sz w:val="22"/>
                <w:szCs w:val="22"/>
              </w:rPr>
            </w:pPr>
            <w:r w:rsidRPr="004B7E45">
              <w:rPr>
                <w:rFonts w:ascii="Times New Roman" w:hAnsi="Times New Roman"/>
                <w:b w:val="0"/>
                <w:sz w:val="22"/>
                <w:szCs w:val="22"/>
              </w:rPr>
              <w:t>Rozstawa rzędów [cm]**</w:t>
            </w:r>
          </w:p>
        </w:tc>
        <w:tc>
          <w:tcPr>
            <w:tcW w:w="926" w:type="pct"/>
            <w:vAlign w:val="center"/>
          </w:tcPr>
          <w:p w:rsidR="00CE22C3" w:rsidRPr="00A5725E" w:rsidRDefault="00CE22C3" w:rsidP="00954E9F">
            <w:pPr>
              <w:pStyle w:val="Podtytu"/>
              <w:rPr>
                <w:rFonts w:ascii="Times New Roman" w:hAnsi="Times New Roman"/>
                <w:b w:val="0"/>
                <w:sz w:val="22"/>
                <w:szCs w:val="22"/>
              </w:rPr>
            </w:pPr>
            <w:r w:rsidRPr="00A5725E">
              <w:rPr>
                <w:rFonts w:ascii="Times New Roman" w:hAnsi="Times New Roman"/>
                <w:b w:val="0"/>
                <w:sz w:val="22"/>
                <w:szCs w:val="22"/>
              </w:rPr>
              <w:t>45 cm</w:t>
            </w:r>
          </w:p>
        </w:tc>
        <w:tc>
          <w:tcPr>
            <w:tcW w:w="926" w:type="pct"/>
          </w:tcPr>
          <w:p w:rsidR="00CE22C3" w:rsidRPr="00A5725E" w:rsidRDefault="00CE22C3" w:rsidP="00954E9F">
            <w:pPr>
              <w:pStyle w:val="Podtytu"/>
              <w:rPr>
                <w:rFonts w:ascii="Times New Roman" w:hAnsi="Times New Roman"/>
                <w:b w:val="0"/>
                <w:sz w:val="22"/>
                <w:szCs w:val="22"/>
              </w:rPr>
            </w:pPr>
            <w:r w:rsidRPr="00A5725E">
              <w:rPr>
                <w:rFonts w:ascii="Times New Roman" w:hAnsi="Times New Roman"/>
                <w:b w:val="0"/>
                <w:sz w:val="22"/>
                <w:szCs w:val="22"/>
              </w:rPr>
              <w:t xml:space="preserve">12,5-12,5-37,5-12,5- 12,5 cm </w:t>
            </w:r>
            <w:r w:rsidRPr="00A5725E">
              <w:rPr>
                <w:rFonts w:ascii="Times New Roman" w:hAnsi="Times New Roman"/>
                <w:b w:val="0"/>
                <w:sz w:val="22"/>
                <w:szCs w:val="22"/>
              </w:rPr>
              <w:br/>
              <w:t>(R-R-0-0-0-R-R)</w:t>
            </w:r>
          </w:p>
        </w:tc>
        <w:tc>
          <w:tcPr>
            <w:tcW w:w="926" w:type="pct"/>
            <w:vAlign w:val="center"/>
          </w:tcPr>
          <w:p w:rsidR="00CE22C3" w:rsidRPr="00A5725E" w:rsidRDefault="00CE22C3" w:rsidP="00954E9F">
            <w:pPr>
              <w:pStyle w:val="Podtytu"/>
              <w:rPr>
                <w:rFonts w:ascii="Times New Roman" w:hAnsi="Times New Roman"/>
                <w:b w:val="0"/>
                <w:sz w:val="22"/>
                <w:szCs w:val="22"/>
              </w:rPr>
            </w:pPr>
            <w:r w:rsidRPr="00A5725E">
              <w:rPr>
                <w:rFonts w:ascii="Times New Roman" w:hAnsi="Times New Roman"/>
                <w:b w:val="0"/>
                <w:sz w:val="22"/>
                <w:szCs w:val="22"/>
              </w:rPr>
              <w:t>12,5 cm</w:t>
            </w:r>
          </w:p>
        </w:tc>
        <w:tc>
          <w:tcPr>
            <w:tcW w:w="925" w:type="pct"/>
            <w:vAlign w:val="center"/>
          </w:tcPr>
          <w:p w:rsidR="00CE22C3" w:rsidRPr="00A5725E" w:rsidRDefault="00CE22C3" w:rsidP="00954E9F">
            <w:pPr>
              <w:pStyle w:val="Podtytu"/>
              <w:rPr>
                <w:rFonts w:ascii="Times New Roman" w:hAnsi="Times New Roman"/>
                <w:b w:val="0"/>
                <w:sz w:val="22"/>
                <w:szCs w:val="22"/>
              </w:rPr>
            </w:pPr>
            <w:r w:rsidRPr="00A5725E">
              <w:rPr>
                <w:rFonts w:ascii="Times New Roman" w:hAnsi="Times New Roman"/>
                <w:b w:val="0"/>
                <w:sz w:val="22"/>
                <w:szCs w:val="22"/>
              </w:rPr>
              <w:t>12,5 cm</w:t>
            </w:r>
          </w:p>
        </w:tc>
      </w:tr>
      <w:tr w:rsidR="00CE22C3" w:rsidRPr="0016237D">
        <w:trPr>
          <w:cantSplit/>
          <w:jc w:val="center"/>
        </w:trPr>
        <w:tc>
          <w:tcPr>
            <w:tcW w:w="1296" w:type="pct"/>
            <w:gridSpan w:val="2"/>
            <w:vAlign w:val="center"/>
          </w:tcPr>
          <w:p w:rsidR="00CE22C3" w:rsidRPr="0016237D" w:rsidRDefault="00CE22C3" w:rsidP="00954E9F">
            <w:pPr>
              <w:pStyle w:val="Podtytu"/>
              <w:jc w:val="left"/>
              <w:rPr>
                <w:rFonts w:ascii="Times New Roman" w:hAnsi="Times New Roman"/>
                <w:b w:val="0"/>
              </w:rPr>
            </w:pPr>
            <w:r w:rsidRPr="004B7E45">
              <w:rPr>
                <w:rFonts w:ascii="Times New Roman" w:hAnsi="Times New Roman"/>
                <w:b w:val="0"/>
                <w:sz w:val="22"/>
                <w:szCs w:val="22"/>
              </w:rPr>
              <w:t xml:space="preserve">Gęstość siewu </w:t>
            </w:r>
            <w:r w:rsidRPr="004B7E45">
              <w:rPr>
                <w:rFonts w:ascii="Times New Roman" w:hAnsi="Times New Roman"/>
                <w:b w:val="0"/>
                <w:sz w:val="22"/>
                <w:szCs w:val="22"/>
              </w:rPr>
              <w:br/>
            </w:r>
            <w:r w:rsidRPr="00A5725E">
              <w:rPr>
                <w:rFonts w:ascii="Times New Roman" w:hAnsi="Times New Roman"/>
                <w:b w:val="0"/>
                <w:sz w:val="22"/>
                <w:szCs w:val="22"/>
              </w:rPr>
              <w:t>[liczba nasion na m</w:t>
            </w:r>
            <w:r w:rsidRPr="00A5725E">
              <w:rPr>
                <w:rFonts w:ascii="Times New Roman" w:hAnsi="Times New Roman"/>
                <w:b w:val="0"/>
                <w:sz w:val="22"/>
                <w:szCs w:val="22"/>
                <w:vertAlign w:val="superscript"/>
              </w:rPr>
              <w:t>2</w:t>
            </w:r>
            <w:r w:rsidRPr="00A5725E">
              <w:rPr>
                <w:rFonts w:ascii="Times New Roman" w:hAnsi="Times New Roman"/>
                <w:b w:val="0"/>
                <w:sz w:val="22"/>
                <w:szCs w:val="22"/>
              </w:rPr>
              <w:t>]</w:t>
            </w:r>
          </w:p>
        </w:tc>
        <w:tc>
          <w:tcPr>
            <w:tcW w:w="926" w:type="pct"/>
            <w:vAlign w:val="center"/>
          </w:tcPr>
          <w:p w:rsidR="00CE22C3" w:rsidRPr="00A5725E" w:rsidRDefault="00CE22C3" w:rsidP="00954E9F">
            <w:pPr>
              <w:pStyle w:val="Podtytu"/>
              <w:rPr>
                <w:rFonts w:ascii="Times New Roman" w:hAnsi="Times New Roman"/>
                <w:b w:val="0"/>
                <w:sz w:val="22"/>
                <w:szCs w:val="22"/>
              </w:rPr>
            </w:pPr>
            <w:r w:rsidRPr="00A5725E">
              <w:rPr>
                <w:rFonts w:ascii="Times New Roman" w:hAnsi="Times New Roman"/>
                <w:b w:val="0"/>
                <w:sz w:val="22"/>
                <w:szCs w:val="22"/>
              </w:rPr>
              <w:t>30</w:t>
            </w:r>
          </w:p>
        </w:tc>
        <w:tc>
          <w:tcPr>
            <w:tcW w:w="926" w:type="pct"/>
            <w:vAlign w:val="center"/>
          </w:tcPr>
          <w:p w:rsidR="00CE22C3" w:rsidRPr="00A5725E" w:rsidRDefault="00CE22C3" w:rsidP="00954E9F">
            <w:pPr>
              <w:pStyle w:val="Podtytu"/>
              <w:rPr>
                <w:rFonts w:ascii="Times New Roman" w:hAnsi="Times New Roman"/>
                <w:b w:val="0"/>
                <w:sz w:val="22"/>
                <w:szCs w:val="22"/>
              </w:rPr>
            </w:pPr>
            <w:r w:rsidRPr="00A5725E">
              <w:rPr>
                <w:rFonts w:ascii="Times New Roman" w:hAnsi="Times New Roman"/>
                <w:b w:val="0"/>
                <w:sz w:val="22"/>
                <w:szCs w:val="22"/>
              </w:rPr>
              <w:t>65-75</w:t>
            </w:r>
          </w:p>
        </w:tc>
        <w:tc>
          <w:tcPr>
            <w:tcW w:w="926" w:type="pct"/>
            <w:vAlign w:val="center"/>
          </w:tcPr>
          <w:p w:rsidR="00CE22C3" w:rsidRPr="00A5725E" w:rsidRDefault="00CE22C3" w:rsidP="00954E9F">
            <w:pPr>
              <w:pStyle w:val="Podtytu"/>
              <w:rPr>
                <w:rFonts w:ascii="Times New Roman" w:hAnsi="Times New Roman"/>
                <w:b w:val="0"/>
                <w:sz w:val="22"/>
                <w:szCs w:val="22"/>
              </w:rPr>
            </w:pPr>
            <w:r w:rsidRPr="00A5725E">
              <w:rPr>
                <w:rFonts w:ascii="Times New Roman" w:hAnsi="Times New Roman"/>
                <w:b w:val="0"/>
                <w:sz w:val="22"/>
                <w:szCs w:val="22"/>
              </w:rPr>
              <w:t>65-75</w:t>
            </w:r>
          </w:p>
        </w:tc>
        <w:tc>
          <w:tcPr>
            <w:tcW w:w="925" w:type="pct"/>
            <w:vAlign w:val="center"/>
          </w:tcPr>
          <w:p w:rsidR="00CE22C3" w:rsidRPr="00A5725E" w:rsidRDefault="00CE22C3" w:rsidP="00954E9F">
            <w:pPr>
              <w:pStyle w:val="Podtytu"/>
              <w:rPr>
                <w:rFonts w:ascii="Times New Roman" w:hAnsi="Times New Roman"/>
                <w:b w:val="0"/>
                <w:sz w:val="22"/>
                <w:szCs w:val="22"/>
              </w:rPr>
            </w:pPr>
            <w:r w:rsidRPr="00A5725E">
              <w:rPr>
                <w:rFonts w:ascii="Times New Roman" w:hAnsi="Times New Roman"/>
                <w:b w:val="0"/>
                <w:sz w:val="22"/>
                <w:szCs w:val="22"/>
              </w:rPr>
              <w:t>65-75</w:t>
            </w:r>
          </w:p>
        </w:tc>
      </w:tr>
      <w:tr w:rsidR="00CE22C3" w:rsidRPr="0016237D">
        <w:trPr>
          <w:cantSplit/>
          <w:jc w:val="center"/>
        </w:trPr>
        <w:tc>
          <w:tcPr>
            <w:tcW w:w="903" w:type="pct"/>
            <w:vMerge w:val="restart"/>
            <w:vAlign w:val="center"/>
          </w:tcPr>
          <w:p w:rsidR="00CE22C3" w:rsidRPr="004B7E45" w:rsidRDefault="00CE22C3" w:rsidP="00954E9F">
            <w:pPr>
              <w:pStyle w:val="Podtytu"/>
              <w:jc w:val="left"/>
              <w:rPr>
                <w:rFonts w:ascii="Times New Roman" w:hAnsi="Times New Roman"/>
                <w:b w:val="0"/>
                <w:sz w:val="22"/>
                <w:szCs w:val="22"/>
              </w:rPr>
            </w:pPr>
            <w:r w:rsidRPr="004B7E45">
              <w:rPr>
                <w:rFonts w:ascii="Times New Roman" w:hAnsi="Times New Roman"/>
                <w:b w:val="0"/>
                <w:sz w:val="22"/>
                <w:szCs w:val="22"/>
              </w:rPr>
              <w:t>Regulacja zachwaszczenia</w:t>
            </w:r>
          </w:p>
        </w:tc>
        <w:tc>
          <w:tcPr>
            <w:tcW w:w="393" w:type="pct"/>
            <w:vAlign w:val="center"/>
          </w:tcPr>
          <w:p w:rsidR="00CE22C3" w:rsidRPr="00A5725E" w:rsidRDefault="00CE22C3" w:rsidP="00954E9F">
            <w:pPr>
              <w:pStyle w:val="Podtytu"/>
              <w:rPr>
                <w:rFonts w:ascii="Times New Roman" w:hAnsi="Times New Roman"/>
                <w:b w:val="0"/>
                <w:sz w:val="22"/>
                <w:szCs w:val="22"/>
              </w:rPr>
            </w:pPr>
            <w:r w:rsidRPr="00A5725E">
              <w:rPr>
                <w:rFonts w:ascii="Times New Roman" w:hAnsi="Times New Roman"/>
                <w:b w:val="0"/>
                <w:sz w:val="22"/>
                <w:szCs w:val="22"/>
              </w:rPr>
              <w:t>jesień</w:t>
            </w:r>
          </w:p>
        </w:tc>
        <w:tc>
          <w:tcPr>
            <w:tcW w:w="926"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lang w:val="en-US"/>
              </w:rPr>
              <w:t xml:space="preserve">2 × </w:t>
            </w:r>
            <w:r w:rsidRPr="00A5725E">
              <w:rPr>
                <w:rFonts w:ascii="Times New Roman" w:hAnsi="Times New Roman"/>
                <w:b w:val="0"/>
                <w:sz w:val="22"/>
                <w:szCs w:val="22"/>
              </w:rPr>
              <w:t xml:space="preserve">opielanie międzyrzędzi </w:t>
            </w:r>
            <w:r w:rsidRPr="00A5725E">
              <w:rPr>
                <w:rFonts w:ascii="Times New Roman" w:hAnsi="Times New Roman"/>
                <w:b w:val="0"/>
                <w:sz w:val="22"/>
                <w:szCs w:val="22"/>
              </w:rPr>
              <w:br/>
              <w:t>(14 i 16 BBCH)</w:t>
            </w:r>
          </w:p>
        </w:tc>
        <w:tc>
          <w:tcPr>
            <w:tcW w:w="926"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lang w:val="en-US"/>
              </w:rPr>
              <w:t xml:space="preserve">2 × </w:t>
            </w:r>
            <w:r w:rsidRPr="00A5725E">
              <w:rPr>
                <w:rFonts w:ascii="Times New Roman" w:hAnsi="Times New Roman"/>
                <w:b w:val="0"/>
                <w:sz w:val="22"/>
                <w:szCs w:val="22"/>
              </w:rPr>
              <w:t xml:space="preserve">opielanie międzyrzędzi </w:t>
            </w:r>
            <w:r w:rsidRPr="00A5725E">
              <w:rPr>
                <w:rFonts w:ascii="Times New Roman" w:hAnsi="Times New Roman"/>
                <w:b w:val="0"/>
                <w:sz w:val="22"/>
                <w:szCs w:val="22"/>
              </w:rPr>
              <w:br/>
              <w:t>(14 i 16 BBCH)</w:t>
            </w:r>
          </w:p>
        </w:tc>
        <w:tc>
          <w:tcPr>
            <w:tcW w:w="926"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lang w:val="en-US"/>
              </w:rPr>
              <w:t xml:space="preserve">2 × </w:t>
            </w:r>
            <w:r w:rsidRPr="00A5725E">
              <w:rPr>
                <w:rFonts w:ascii="Times New Roman" w:hAnsi="Times New Roman"/>
                <w:b w:val="0"/>
                <w:sz w:val="22"/>
                <w:szCs w:val="22"/>
              </w:rPr>
              <w:t xml:space="preserve">bronowanie </w:t>
            </w:r>
            <w:r w:rsidRPr="00A5725E">
              <w:rPr>
                <w:rFonts w:ascii="Times New Roman" w:hAnsi="Times New Roman"/>
                <w:b w:val="0"/>
                <w:sz w:val="22"/>
                <w:szCs w:val="22"/>
              </w:rPr>
              <w:br/>
              <w:t>(14 i 16 BBCH)</w:t>
            </w:r>
          </w:p>
        </w:tc>
        <w:tc>
          <w:tcPr>
            <w:tcW w:w="925"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rPr>
              <w:t xml:space="preserve">2 × bronowanie </w:t>
            </w:r>
            <w:r w:rsidRPr="00A5725E">
              <w:rPr>
                <w:rFonts w:ascii="Times New Roman" w:hAnsi="Times New Roman"/>
                <w:b w:val="0"/>
                <w:sz w:val="22"/>
                <w:szCs w:val="22"/>
              </w:rPr>
              <w:br/>
              <w:t>(14 i 16 BBCH)</w:t>
            </w:r>
          </w:p>
        </w:tc>
      </w:tr>
      <w:tr w:rsidR="00CE22C3" w:rsidRPr="0016237D">
        <w:trPr>
          <w:cantSplit/>
          <w:jc w:val="center"/>
        </w:trPr>
        <w:tc>
          <w:tcPr>
            <w:tcW w:w="903" w:type="pct"/>
            <w:vMerge/>
            <w:vAlign w:val="center"/>
          </w:tcPr>
          <w:p w:rsidR="00CE22C3" w:rsidRPr="004B7E45" w:rsidRDefault="00CE22C3" w:rsidP="00954E9F">
            <w:pPr>
              <w:rPr>
                <w:sz w:val="22"/>
                <w:szCs w:val="22"/>
              </w:rPr>
            </w:pPr>
          </w:p>
        </w:tc>
        <w:tc>
          <w:tcPr>
            <w:tcW w:w="393" w:type="pct"/>
            <w:vAlign w:val="center"/>
          </w:tcPr>
          <w:p w:rsidR="00CE22C3" w:rsidRPr="00A5725E" w:rsidRDefault="00CE22C3" w:rsidP="00954E9F">
            <w:pPr>
              <w:pStyle w:val="Podtytu"/>
              <w:rPr>
                <w:rFonts w:ascii="Times New Roman" w:hAnsi="Times New Roman"/>
                <w:b w:val="0"/>
                <w:sz w:val="22"/>
                <w:szCs w:val="22"/>
              </w:rPr>
            </w:pPr>
            <w:r w:rsidRPr="00A5725E">
              <w:rPr>
                <w:rFonts w:ascii="Times New Roman" w:hAnsi="Times New Roman"/>
                <w:b w:val="0"/>
                <w:sz w:val="22"/>
                <w:szCs w:val="22"/>
              </w:rPr>
              <w:t>wiosna</w:t>
            </w:r>
          </w:p>
        </w:tc>
        <w:tc>
          <w:tcPr>
            <w:tcW w:w="926"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rPr>
              <w:t xml:space="preserve">2 × opielanie międzyrzędzi </w:t>
            </w:r>
            <w:r w:rsidRPr="00A5725E">
              <w:rPr>
                <w:rFonts w:ascii="Times New Roman" w:hAnsi="Times New Roman"/>
                <w:b w:val="0"/>
                <w:sz w:val="22"/>
                <w:szCs w:val="22"/>
              </w:rPr>
              <w:br/>
              <w:t>(30 i 50 BBCH)</w:t>
            </w:r>
          </w:p>
        </w:tc>
        <w:tc>
          <w:tcPr>
            <w:tcW w:w="926"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rPr>
              <w:t xml:space="preserve">2 × opielanie międzyrzędzi </w:t>
            </w:r>
            <w:r w:rsidRPr="00A5725E">
              <w:rPr>
                <w:rFonts w:ascii="Times New Roman" w:hAnsi="Times New Roman"/>
                <w:b w:val="0"/>
                <w:sz w:val="22"/>
                <w:szCs w:val="22"/>
              </w:rPr>
              <w:br/>
              <w:t>(30 i 50 BBCH)</w:t>
            </w:r>
          </w:p>
        </w:tc>
        <w:tc>
          <w:tcPr>
            <w:tcW w:w="926"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rPr>
              <w:t>2 × bronowanie (30 i 50 BBCH)</w:t>
            </w:r>
          </w:p>
        </w:tc>
        <w:tc>
          <w:tcPr>
            <w:tcW w:w="925"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rPr>
              <w:t xml:space="preserve">2 </w:t>
            </w:r>
            <w:r w:rsidRPr="00A5725E">
              <w:rPr>
                <w:rFonts w:ascii="Times New Roman" w:hAnsi="Times New Roman"/>
                <w:b w:val="0"/>
                <w:sz w:val="22"/>
                <w:szCs w:val="22"/>
                <w:lang w:val="en-US"/>
              </w:rPr>
              <w:t xml:space="preserve">× </w:t>
            </w:r>
            <w:r w:rsidRPr="00A5725E">
              <w:rPr>
                <w:rFonts w:ascii="Times New Roman" w:hAnsi="Times New Roman"/>
                <w:b w:val="0"/>
                <w:sz w:val="22"/>
                <w:szCs w:val="22"/>
              </w:rPr>
              <w:t xml:space="preserve">bronowanie </w:t>
            </w:r>
            <w:r w:rsidRPr="00A5725E">
              <w:rPr>
                <w:rFonts w:ascii="Times New Roman" w:hAnsi="Times New Roman"/>
                <w:b w:val="0"/>
                <w:sz w:val="22"/>
                <w:szCs w:val="22"/>
              </w:rPr>
              <w:br/>
              <w:t>(30 i 50 BBCH)</w:t>
            </w:r>
          </w:p>
        </w:tc>
      </w:tr>
      <w:tr w:rsidR="00CE22C3" w:rsidRPr="0016237D">
        <w:trPr>
          <w:cantSplit/>
          <w:jc w:val="center"/>
        </w:trPr>
        <w:tc>
          <w:tcPr>
            <w:tcW w:w="903" w:type="pct"/>
            <w:vMerge w:val="restart"/>
            <w:vAlign w:val="center"/>
          </w:tcPr>
          <w:p w:rsidR="004B7E45" w:rsidRDefault="004B7E45" w:rsidP="00954E9F">
            <w:pPr>
              <w:pStyle w:val="Podtytu"/>
              <w:jc w:val="left"/>
              <w:rPr>
                <w:rFonts w:ascii="Times New Roman" w:hAnsi="Times New Roman"/>
                <w:b w:val="0"/>
                <w:sz w:val="22"/>
                <w:szCs w:val="22"/>
              </w:rPr>
            </w:pPr>
          </w:p>
          <w:p w:rsidR="00CE22C3" w:rsidRPr="004B7E45" w:rsidRDefault="00CE22C3" w:rsidP="00954E9F">
            <w:pPr>
              <w:pStyle w:val="Podtytu"/>
              <w:jc w:val="left"/>
              <w:rPr>
                <w:rFonts w:ascii="Times New Roman" w:hAnsi="Times New Roman"/>
                <w:b w:val="0"/>
                <w:sz w:val="22"/>
                <w:szCs w:val="22"/>
              </w:rPr>
            </w:pPr>
            <w:r w:rsidRPr="004B7E45">
              <w:rPr>
                <w:rFonts w:ascii="Times New Roman" w:hAnsi="Times New Roman"/>
                <w:b w:val="0"/>
                <w:sz w:val="22"/>
                <w:szCs w:val="22"/>
              </w:rPr>
              <w:t xml:space="preserve">Nawożenie doglebowe </w:t>
            </w:r>
            <w:r w:rsidRPr="004B7E45">
              <w:rPr>
                <w:rFonts w:ascii="Times New Roman" w:hAnsi="Times New Roman"/>
                <w:b w:val="0"/>
                <w:sz w:val="22"/>
                <w:szCs w:val="22"/>
              </w:rPr>
              <w:br/>
              <w:t>[kg ha</w:t>
            </w:r>
            <w:r w:rsidRPr="004B7E45">
              <w:rPr>
                <w:rFonts w:ascii="Times New Roman" w:hAnsi="Times New Roman"/>
                <w:b w:val="0"/>
                <w:sz w:val="22"/>
                <w:szCs w:val="22"/>
                <w:vertAlign w:val="superscript"/>
              </w:rPr>
              <w:t>-1</w:t>
            </w:r>
            <w:r w:rsidRPr="004B7E45">
              <w:rPr>
                <w:rFonts w:ascii="Times New Roman" w:hAnsi="Times New Roman"/>
                <w:b w:val="0"/>
                <w:sz w:val="22"/>
                <w:szCs w:val="22"/>
              </w:rPr>
              <w:t>]</w:t>
            </w:r>
          </w:p>
        </w:tc>
        <w:tc>
          <w:tcPr>
            <w:tcW w:w="393" w:type="pct"/>
            <w:vAlign w:val="center"/>
          </w:tcPr>
          <w:p w:rsidR="00CE22C3" w:rsidRPr="00A5725E" w:rsidRDefault="00CE22C3" w:rsidP="00954E9F">
            <w:pPr>
              <w:pStyle w:val="Podtytu"/>
              <w:spacing w:before="20" w:after="20"/>
              <w:rPr>
                <w:rFonts w:ascii="Times New Roman" w:hAnsi="Times New Roman"/>
                <w:b w:val="0"/>
                <w:sz w:val="22"/>
                <w:szCs w:val="22"/>
              </w:rPr>
            </w:pPr>
            <w:r w:rsidRPr="00A5725E">
              <w:rPr>
                <w:rFonts w:ascii="Times New Roman" w:hAnsi="Times New Roman"/>
                <w:b w:val="0"/>
                <w:sz w:val="22"/>
                <w:szCs w:val="22"/>
              </w:rPr>
              <w:t>jesień</w:t>
            </w:r>
          </w:p>
        </w:tc>
        <w:tc>
          <w:tcPr>
            <w:tcW w:w="926" w:type="pct"/>
            <w:vAlign w:val="center"/>
          </w:tcPr>
          <w:p w:rsidR="00CE22C3" w:rsidRPr="00A5725E" w:rsidRDefault="00CE22C3" w:rsidP="004B7E45">
            <w:pPr>
              <w:pStyle w:val="Podtytu"/>
              <w:spacing w:before="20" w:after="20"/>
              <w:rPr>
                <w:rFonts w:ascii="Times New Roman" w:hAnsi="Times New Roman"/>
                <w:b w:val="0"/>
                <w:sz w:val="22"/>
                <w:szCs w:val="22"/>
              </w:rPr>
            </w:pPr>
            <w:r w:rsidRPr="00A5725E">
              <w:rPr>
                <w:rFonts w:ascii="Times New Roman" w:hAnsi="Times New Roman"/>
                <w:b w:val="0"/>
                <w:sz w:val="22"/>
                <w:szCs w:val="22"/>
              </w:rPr>
              <w:t>80 K</w:t>
            </w:r>
            <w:r w:rsidRPr="00A5725E">
              <w:rPr>
                <w:rFonts w:ascii="Times New Roman" w:hAnsi="Times New Roman"/>
                <w:b w:val="0"/>
                <w:sz w:val="22"/>
                <w:szCs w:val="22"/>
                <w:vertAlign w:val="subscript"/>
              </w:rPr>
              <w:t>2</w:t>
            </w:r>
            <w:r w:rsidRPr="00A5725E">
              <w:rPr>
                <w:rFonts w:ascii="Times New Roman" w:hAnsi="Times New Roman"/>
                <w:b w:val="0"/>
                <w:sz w:val="22"/>
                <w:szCs w:val="22"/>
              </w:rPr>
              <w:t xml:space="preserve">0 + 27 S </w:t>
            </w:r>
            <w:r w:rsidRPr="00A5725E">
              <w:rPr>
                <w:rFonts w:ascii="Times New Roman" w:hAnsi="Times New Roman"/>
                <w:b w:val="0"/>
                <w:sz w:val="22"/>
                <w:szCs w:val="22"/>
              </w:rPr>
              <w:br/>
              <w:t>(00 BBCH)</w:t>
            </w:r>
          </w:p>
        </w:tc>
        <w:tc>
          <w:tcPr>
            <w:tcW w:w="926" w:type="pct"/>
            <w:vAlign w:val="center"/>
          </w:tcPr>
          <w:p w:rsidR="00CE22C3" w:rsidRPr="00A5725E" w:rsidRDefault="00CE22C3" w:rsidP="004B7E45">
            <w:pPr>
              <w:pStyle w:val="Podtytu"/>
              <w:spacing w:before="20" w:after="20"/>
              <w:rPr>
                <w:rFonts w:ascii="Times New Roman" w:hAnsi="Times New Roman"/>
                <w:b w:val="0"/>
                <w:sz w:val="22"/>
                <w:szCs w:val="22"/>
              </w:rPr>
            </w:pPr>
            <w:r w:rsidRPr="00A5725E">
              <w:rPr>
                <w:rFonts w:ascii="Times New Roman" w:hAnsi="Times New Roman"/>
                <w:b w:val="0"/>
                <w:sz w:val="22"/>
                <w:szCs w:val="22"/>
              </w:rPr>
              <w:t>80 K</w:t>
            </w:r>
            <w:r w:rsidRPr="00A5725E">
              <w:rPr>
                <w:rFonts w:ascii="Times New Roman" w:hAnsi="Times New Roman"/>
                <w:b w:val="0"/>
                <w:sz w:val="22"/>
                <w:szCs w:val="22"/>
                <w:vertAlign w:val="subscript"/>
              </w:rPr>
              <w:t>2</w:t>
            </w:r>
            <w:r w:rsidRPr="00A5725E">
              <w:rPr>
                <w:rFonts w:ascii="Times New Roman" w:hAnsi="Times New Roman"/>
                <w:b w:val="0"/>
                <w:sz w:val="22"/>
                <w:szCs w:val="22"/>
              </w:rPr>
              <w:t xml:space="preserve">0 + 27 S </w:t>
            </w:r>
            <w:r w:rsidRPr="00A5725E">
              <w:rPr>
                <w:rFonts w:ascii="Times New Roman" w:hAnsi="Times New Roman"/>
                <w:b w:val="0"/>
                <w:sz w:val="22"/>
                <w:szCs w:val="22"/>
              </w:rPr>
              <w:br/>
              <w:t>(00 BBCH)</w:t>
            </w:r>
          </w:p>
        </w:tc>
        <w:tc>
          <w:tcPr>
            <w:tcW w:w="926" w:type="pct"/>
            <w:vAlign w:val="center"/>
          </w:tcPr>
          <w:p w:rsidR="00CE22C3" w:rsidRPr="00A5725E" w:rsidRDefault="00CE22C3" w:rsidP="004B7E45">
            <w:pPr>
              <w:pStyle w:val="Podtytu"/>
              <w:spacing w:before="20" w:after="20"/>
              <w:rPr>
                <w:rFonts w:ascii="Times New Roman" w:hAnsi="Times New Roman"/>
                <w:b w:val="0"/>
                <w:sz w:val="22"/>
                <w:szCs w:val="22"/>
              </w:rPr>
            </w:pPr>
            <w:r w:rsidRPr="00A5725E">
              <w:rPr>
                <w:rFonts w:ascii="Times New Roman" w:hAnsi="Times New Roman"/>
                <w:b w:val="0"/>
                <w:sz w:val="22"/>
                <w:szCs w:val="22"/>
              </w:rPr>
              <w:t>80 K</w:t>
            </w:r>
            <w:r w:rsidRPr="00A5725E">
              <w:rPr>
                <w:rFonts w:ascii="Times New Roman" w:hAnsi="Times New Roman"/>
                <w:b w:val="0"/>
                <w:sz w:val="22"/>
                <w:szCs w:val="22"/>
                <w:vertAlign w:val="subscript"/>
              </w:rPr>
              <w:t>2</w:t>
            </w:r>
            <w:r w:rsidRPr="00A5725E">
              <w:rPr>
                <w:rFonts w:ascii="Times New Roman" w:hAnsi="Times New Roman"/>
                <w:b w:val="0"/>
                <w:sz w:val="22"/>
                <w:szCs w:val="22"/>
              </w:rPr>
              <w:t xml:space="preserve">0 + 27 S </w:t>
            </w:r>
            <w:r w:rsidRPr="00A5725E">
              <w:rPr>
                <w:rFonts w:ascii="Times New Roman" w:hAnsi="Times New Roman"/>
                <w:b w:val="0"/>
                <w:sz w:val="22"/>
                <w:szCs w:val="22"/>
              </w:rPr>
              <w:br/>
              <w:t>(00 BBCH)</w:t>
            </w:r>
          </w:p>
        </w:tc>
        <w:tc>
          <w:tcPr>
            <w:tcW w:w="925" w:type="pct"/>
          </w:tcPr>
          <w:p w:rsidR="00CE22C3" w:rsidRPr="00A5725E" w:rsidRDefault="00CE22C3" w:rsidP="004B7E45">
            <w:pPr>
              <w:pStyle w:val="Podtytu"/>
              <w:spacing w:before="20" w:after="20"/>
              <w:rPr>
                <w:rFonts w:ascii="Times New Roman" w:hAnsi="Times New Roman"/>
                <w:b w:val="0"/>
                <w:sz w:val="22"/>
                <w:szCs w:val="22"/>
              </w:rPr>
            </w:pPr>
            <w:r w:rsidRPr="00A5725E">
              <w:rPr>
                <w:rFonts w:ascii="Times New Roman" w:hAnsi="Times New Roman"/>
                <w:b w:val="0"/>
                <w:sz w:val="22"/>
                <w:szCs w:val="22"/>
              </w:rPr>
              <w:sym w:font="Symbol" w:char="F0BE"/>
            </w:r>
          </w:p>
        </w:tc>
      </w:tr>
      <w:tr w:rsidR="00CE22C3" w:rsidRPr="0016237D">
        <w:trPr>
          <w:cantSplit/>
          <w:jc w:val="center"/>
        </w:trPr>
        <w:tc>
          <w:tcPr>
            <w:tcW w:w="903" w:type="pct"/>
            <w:vMerge/>
            <w:vAlign w:val="center"/>
          </w:tcPr>
          <w:p w:rsidR="00CE22C3" w:rsidRPr="0016237D" w:rsidRDefault="00CE22C3" w:rsidP="00954E9F"/>
        </w:tc>
        <w:tc>
          <w:tcPr>
            <w:tcW w:w="393" w:type="pct"/>
            <w:vAlign w:val="center"/>
          </w:tcPr>
          <w:p w:rsidR="00CE22C3" w:rsidRPr="00A5725E" w:rsidRDefault="00CE22C3" w:rsidP="00954E9F">
            <w:pPr>
              <w:pStyle w:val="Podtytu"/>
              <w:rPr>
                <w:rFonts w:ascii="Times New Roman" w:hAnsi="Times New Roman"/>
                <w:b w:val="0"/>
                <w:sz w:val="22"/>
                <w:szCs w:val="22"/>
              </w:rPr>
            </w:pPr>
            <w:r w:rsidRPr="00A5725E">
              <w:rPr>
                <w:rFonts w:ascii="Times New Roman" w:hAnsi="Times New Roman"/>
                <w:b w:val="0"/>
                <w:sz w:val="22"/>
                <w:szCs w:val="22"/>
              </w:rPr>
              <w:t>wiosna</w:t>
            </w:r>
          </w:p>
        </w:tc>
        <w:tc>
          <w:tcPr>
            <w:tcW w:w="926"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rPr>
              <w:t>80 K</w:t>
            </w:r>
            <w:r w:rsidRPr="00A5725E">
              <w:rPr>
                <w:rFonts w:ascii="Times New Roman" w:hAnsi="Times New Roman"/>
                <w:b w:val="0"/>
                <w:sz w:val="22"/>
                <w:szCs w:val="22"/>
                <w:vertAlign w:val="subscript"/>
              </w:rPr>
              <w:t>2</w:t>
            </w:r>
            <w:r w:rsidRPr="00A5725E">
              <w:rPr>
                <w:rFonts w:ascii="Times New Roman" w:hAnsi="Times New Roman"/>
                <w:b w:val="0"/>
                <w:sz w:val="22"/>
                <w:szCs w:val="22"/>
              </w:rPr>
              <w:t xml:space="preserve">0 + 27 S; </w:t>
            </w:r>
            <w:r w:rsidRPr="00A5725E">
              <w:rPr>
                <w:rFonts w:ascii="Times New Roman" w:hAnsi="Times New Roman"/>
                <w:b w:val="0"/>
                <w:sz w:val="22"/>
                <w:szCs w:val="22"/>
              </w:rPr>
              <w:br/>
              <w:t>(20 BBCH)</w:t>
            </w:r>
            <w:r w:rsidRPr="00A5725E">
              <w:rPr>
                <w:rFonts w:ascii="Times New Roman" w:hAnsi="Times New Roman"/>
                <w:b w:val="0"/>
                <w:sz w:val="22"/>
                <w:szCs w:val="22"/>
              </w:rPr>
              <w:br/>
              <w:t>170 N</w:t>
            </w:r>
            <w:r w:rsidRPr="00A5725E">
              <w:rPr>
                <w:rFonts w:ascii="Times New Roman" w:hAnsi="Times New Roman"/>
                <w:b w:val="0"/>
                <w:sz w:val="22"/>
                <w:szCs w:val="22"/>
              </w:rPr>
              <w:br/>
              <w:t>(30 i 50 BBCH)</w:t>
            </w:r>
          </w:p>
        </w:tc>
        <w:tc>
          <w:tcPr>
            <w:tcW w:w="926"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rPr>
              <w:t>60 K</w:t>
            </w:r>
            <w:r w:rsidRPr="00A5725E">
              <w:rPr>
                <w:rFonts w:ascii="Times New Roman" w:hAnsi="Times New Roman"/>
                <w:b w:val="0"/>
                <w:sz w:val="22"/>
                <w:szCs w:val="22"/>
                <w:vertAlign w:val="subscript"/>
              </w:rPr>
              <w:t>2</w:t>
            </w:r>
            <w:r w:rsidRPr="00A5725E">
              <w:rPr>
                <w:rFonts w:ascii="Times New Roman" w:hAnsi="Times New Roman"/>
                <w:b w:val="0"/>
                <w:sz w:val="22"/>
                <w:szCs w:val="22"/>
              </w:rPr>
              <w:t>0; 21 S;</w:t>
            </w:r>
            <w:r w:rsidRPr="00A5725E">
              <w:rPr>
                <w:rFonts w:ascii="Times New Roman" w:hAnsi="Times New Roman"/>
                <w:b w:val="0"/>
                <w:sz w:val="22"/>
                <w:szCs w:val="22"/>
              </w:rPr>
              <w:br/>
              <w:t>(20 BBCH)</w:t>
            </w:r>
            <w:r w:rsidRPr="00A5725E">
              <w:rPr>
                <w:rFonts w:ascii="Times New Roman" w:hAnsi="Times New Roman"/>
                <w:b w:val="0"/>
                <w:sz w:val="22"/>
                <w:szCs w:val="22"/>
              </w:rPr>
              <w:br/>
              <w:t>150 N</w:t>
            </w:r>
            <w:r w:rsidRPr="00A5725E">
              <w:rPr>
                <w:rFonts w:ascii="Times New Roman" w:hAnsi="Times New Roman"/>
                <w:b w:val="0"/>
                <w:sz w:val="22"/>
                <w:szCs w:val="22"/>
              </w:rPr>
              <w:br/>
              <w:t>(30 i 50 BBCH)</w:t>
            </w:r>
          </w:p>
        </w:tc>
        <w:tc>
          <w:tcPr>
            <w:tcW w:w="926"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rPr>
              <w:sym w:font="Symbol" w:char="F0BE"/>
            </w:r>
          </w:p>
        </w:tc>
        <w:tc>
          <w:tcPr>
            <w:tcW w:w="925"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rPr>
              <w:sym w:font="Symbol" w:char="F0BE"/>
            </w:r>
          </w:p>
        </w:tc>
      </w:tr>
      <w:tr w:rsidR="00CE22C3" w:rsidRPr="0016237D">
        <w:trPr>
          <w:cantSplit/>
          <w:jc w:val="center"/>
        </w:trPr>
        <w:tc>
          <w:tcPr>
            <w:tcW w:w="1296" w:type="pct"/>
            <w:gridSpan w:val="2"/>
            <w:vAlign w:val="center"/>
          </w:tcPr>
          <w:p w:rsidR="00CE22C3" w:rsidRPr="004B7E45" w:rsidRDefault="00CE22C3" w:rsidP="00954E9F">
            <w:pPr>
              <w:pStyle w:val="Podtytu"/>
              <w:jc w:val="left"/>
              <w:rPr>
                <w:rFonts w:ascii="Times New Roman" w:hAnsi="Times New Roman"/>
                <w:b w:val="0"/>
                <w:sz w:val="22"/>
                <w:szCs w:val="22"/>
              </w:rPr>
            </w:pPr>
            <w:r w:rsidRPr="004B7E45">
              <w:rPr>
                <w:rFonts w:ascii="Times New Roman" w:hAnsi="Times New Roman"/>
                <w:b w:val="0"/>
                <w:sz w:val="22"/>
                <w:szCs w:val="22"/>
              </w:rPr>
              <w:t>Wiosenne nawożenie dolistne</w:t>
            </w:r>
          </w:p>
        </w:tc>
        <w:tc>
          <w:tcPr>
            <w:tcW w:w="926" w:type="pct"/>
            <w:vAlign w:val="center"/>
          </w:tcPr>
          <w:p w:rsidR="00CE22C3" w:rsidRPr="00A5725E" w:rsidRDefault="00CE22C3" w:rsidP="004B7E45">
            <w:pPr>
              <w:pStyle w:val="Podtytu"/>
              <w:rPr>
                <w:rFonts w:ascii="Times New Roman" w:hAnsi="Times New Roman"/>
                <w:b w:val="0"/>
                <w:sz w:val="22"/>
                <w:szCs w:val="22"/>
                <w:lang w:val="en-US"/>
              </w:rPr>
            </w:pPr>
            <w:r w:rsidRPr="00A5725E">
              <w:rPr>
                <w:rFonts w:ascii="Times New Roman" w:hAnsi="Times New Roman"/>
                <w:b w:val="0"/>
                <w:sz w:val="22"/>
                <w:szCs w:val="22"/>
                <w:lang w:val="en-US"/>
              </w:rPr>
              <w:t xml:space="preserve">2 × Ecovigor </w:t>
            </w:r>
            <w:r w:rsidRPr="00A5725E">
              <w:rPr>
                <w:rFonts w:ascii="Times New Roman" w:hAnsi="Times New Roman"/>
                <w:b w:val="0"/>
                <w:sz w:val="22"/>
                <w:szCs w:val="22"/>
                <w:lang w:val="en-US"/>
              </w:rPr>
              <w:br/>
              <w:t>(25 i 55 BBCH)</w:t>
            </w:r>
            <w:r w:rsidRPr="00A5725E">
              <w:rPr>
                <w:rFonts w:ascii="Times New Roman" w:hAnsi="Times New Roman"/>
                <w:b w:val="0"/>
                <w:sz w:val="22"/>
                <w:szCs w:val="22"/>
                <w:lang w:val="en-US"/>
              </w:rPr>
              <w:br/>
              <w:t xml:space="preserve">2 × BORMAX </w:t>
            </w:r>
            <w:r w:rsidRPr="00A5725E">
              <w:rPr>
                <w:rFonts w:ascii="Times New Roman" w:hAnsi="Times New Roman"/>
                <w:b w:val="0"/>
                <w:sz w:val="22"/>
                <w:szCs w:val="22"/>
                <w:lang w:val="en-US"/>
              </w:rPr>
              <w:br/>
              <w:t>(30 i 50 BBCH)</w:t>
            </w:r>
          </w:p>
        </w:tc>
        <w:tc>
          <w:tcPr>
            <w:tcW w:w="926"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rPr>
              <w:t xml:space="preserve">1 × Ecovigor </w:t>
            </w:r>
            <w:r w:rsidRPr="00A5725E">
              <w:rPr>
                <w:rFonts w:ascii="Times New Roman" w:hAnsi="Times New Roman"/>
                <w:b w:val="0"/>
                <w:sz w:val="22"/>
                <w:szCs w:val="22"/>
              </w:rPr>
              <w:br/>
              <w:t>(30 BBCH)</w:t>
            </w:r>
            <w:r w:rsidRPr="00A5725E">
              <w:rPr>
                <w:rFonts w:ascii="Times New Roman" w:hAnsi="Times New Roman"/>
                <w:b w:val="0"/>
                <w:sz w:val="22"/>
                <w:szCs w:val="22"/>
              </w:rPr>
              <w:br/>
              <w:t xml:space="preserve">1 × BORMAX </w:t>
            </w:r>
            <w:r w:rsidRPr="00A5725E">
              <w:rPr>
                <w:rFonts w:ascii="Times New Roman" w:hAnsi="Times New Roman"/>
                <w:b w:val="0"/>
                <w:sz w:val="22"/>
                <w:szCs w:val="22"/>
              </w:rPr>
              <w:br/>
              <w:t>(50 BBCH)</w:t>
            </w:r>
          </w:p>
        </w:tc>
        <w:tc>
          <w:tcPr>
            <w:tcW w:w="926"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rPr>
              <w:t xml:space="preserve">1 × BORMAX </w:t>
            </w:r>
            <w:r w:rsidRPr="00A5725E">
              <w:rPr>
                <w:rFonts w:ascii="Times New Roman" w:hAnsi="Times New Roman"/>
                <w:b w:val="0"/>
                <w:sz w:val="22"/>
                <w:szCs w:val="22"/>
              </w:rPr>
              <w:br/>
              <w:t>(50 BBCH)</w:t>
            </w:r>
          </w:p>
        </w:tc>
        <w:tc>
          <w:tcPr>
            <w:tcW w:w="925" w:type="pct"/>
            <w:vAlign w:val="center"/>
          </w:tcPr>
          <w:p w:rsidR="00CE22C3" w:rsidRPr="00A5725E" w:rsidRDefault="00CE22C3" w:rsidP="004B7E45">
            <w:pPr>
              <w:pStyle w:val="Podtytu"/>
              <w:rPr>
                <w:rFonts w:ascii="Times New Roman" w:hAnsi="Times New Roman"/>
                <w:b w:val="0"/>
                <w:sz w:val="22"/>
                <w:szCs w:val="22"/>
              </w:rPr>
            </w:pPr>
            <w:r w:rsidRPr="00A5725E">
              <w:rPr>
                <w:rFonts w:ascii="Times New Roman" w:hAnsi="Times New Roman"/>
                <w:b w:val="0"/>
                <w:sz w:val="22"/>
                <w:szCs w:val="22"/>
              </w:rPr>
              <w:sym w:font="Symbol" w:char="F0BE"/>
            </w:r>
          </w:p>
        </w:tc>
      </w:tr>
    </w:tbl>
    <w:p w:rsidR="00CE22C3" w:rsidRPr="004B7E45" w:rsidRDefault="00CE22C3" w:rsidP="00CE22C3">
      <w:pPr>
        <w:jc w:val="both"/>
        <w:rPr>
          <w:sz w:val="18"/>
          <w:szCs w:val="18"/>
        </w:rPr>
      </w:pPr>
      <w:r w:rsidRPr="004B7E45">
        <w:rPr>
          <w:sz w:val="18"/>
          <w:szCs w:val="18"/>
        </w:rPr>
        <w:t xml:space="preserve">* technologia niskonakładowa z siewem punktowym w roślinę mulczującą (groch) oznaczona </w:t>
      </w:r>
      <w:r w:rsidR="002429ED">
        <w:rPr>
          <w:sz w:val="18"/>
          <w:szCs w:val="18"/>
        </w:rPr>
        <w:t xml:space="preserve">literą </w:t>
      </w:r>
      <w:r w:rsidRPr="004B7E45">
        <w:rPr>
          <w:sz w:val="18"/>
          <w:szCs w:val="18"/>
        </w:rPr>
        <w:t>E</w:t>
      </w:r>
      <w:r w:rsidR="002429ED">
        <w:rPr>
          <w:sz w:val="18"/>
          <w:szCs w:val="18"/>
        </w:rPr>
        <w:t>,</w:t>
      </w:r>
      <w:r w:rsidRPr="004B7E45">
        <w:rPr>
          <w:sz w:val="18"/>
          <w:szCs w:val="18"/>
        </w:rPr>
        <w:t xml:space="preserve"> została zdyskwalifikowana ze względu na bardzo słabe i nierównomierne wschody rzepaku </w:t>
      </w:r>
    </w:p>
    <w:p w:rsidR="00CE22C3" w:rsidRPr="004B7E45" w:rsidRDefault="00CE22C3" w:rsidP="00CE22C3">
      <w:pPr>
        <w:jc w:val="both"/>
        <w:rPr>
          <w:sz w:val="18"/>
          <w:szCs w:val="18"/>
        </w:rPr>
      </w:pPr>
      <w:r w:rsidRPr="004B7E45">
        <w:rPr>
          <w:sz w:val="18"/>
          <w:szCs w:val="18"/>
        </w:rPr>
        <w:t>**R – redlica wysiewająca nasiona rzepaku ozimego; 0 – redlica niesiejąca</w:t>
      </w:r>
    </w:p>
    <w:p w:rsidR="00CE22C3" w:rsidRPr="004B7E45" w:rsidRDefault="00CE22C3" w:rsidP="00CE22C3">
      <w:pPr>
        <w:spacing w:line="360" w:lineRule="auto"/>
        <w:jc w:val="both"/>
        <w:rPr>
          <w:sz w:val="18"/>
          <w:szCs w:val="18"/>
        </w:rPr>
      </w:pPr>
    </w:p>
    <w:p w:rsidR="00CE22C3" w:rsidRPr="0016237D" w:rsidRDefault="00CE22C3" w:rsidP="00CE22C3">
      <w:pPr>
        <w:spacing w:line="360" w:lineRule="auto"/>
        <w:ind w:firstLine="567"/>
        <w:jc w:val="both"/>
        <w:rPr>
          <w:sz w:val="22"/>
          <w:szCs w:val="22"/>
        </w:rPr>
      </w:pPr>
      <w:r w:rsidRPr="0016237D">
        <w:rPr>
          <w:sz w:val="22"/>
          <w:szCs w:val="22"/>
        </w:rPr>
        <w:lastRenderedPageBreak/>
        <w:t xml:space="preserve">Charakterystykę gleby, na której realizowano badania przedstawiono w tabeli 1. Doświadczenia zlokalizowano na glebie płowej typowej, wytworzonej na glinie lekkiej należącej do 2. kompleksu przydatności rolniczej, klasy bonitacyjnej IIIb (tab. 1). </w:t>
      </w:r>
    </w:p>
    <w:p w:rsidR="00CE22C3" w:rsidRPr="002429ED" w:rsidRDefault="00CE22C3" w:rsidP="00351E88">
      <w:pPr>
        <w:jc w:val="both"/>
        <w:rPr>
          <w:sz w:val="24"/>
          <w:szCs w:val="24"/>
        </w:rPr>
      </w:pPr>
      <w:r w:rsidRPr="002429ED">
        <w:rPr>
          <w:bCs/>
          <w:sz w:val="24"/>
          <w:szCs w:val="24"/>
        </w:rPr>
        <w:t>Tabela 1. Charakterystyka warunków glebowych</w:t>
      </w:r>
      <w:r w:rsidR="009510CC">
        <w:rPr>
          <w:bCs/>
          <w:sz w:val="24"/>
          <w:szCs w:val="24"/>
        </w:rPr>
        <w:t xml:space="preserve">, </w:t>
      </w:r>
      <w:r w:rsidR="009510CC">
        <w:rPr>
          <w:sz w:val="24"/>
          <w:szCs w:val="24"/>
        </w:rPr>
        <w:t>Bałcyny 2014/2015</w:t>
      </w:r>
    </w:p>
    <w:p w:rsidR="002429ED" w:rsidRPr="002429ED" w:rsidRDefault="002429ED" w:rsidP="002429ED">
      <w:pPr>
        <w:jc w:val="both"/>
        <w:rPr>
          <w:sz w:val="24"/>
          <w:szCs w:val="24"/>
        </w:rPr>
      </w:pPr>
    </w:p>
    <w:tbl>
      <w:tblPr>
        <w:tblW w:w="0" w:type="auto"/>
        <w:jc w:val="center"/>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55"/>
        <w:gridCol w:w="4251"/>
      </w:tblGrid>
      <w:tr w:rsidR="00CE22C3" w:rsidRPr="002429ED">
        <w:trPr>
          <w:cantSplit/>
          <w:jc w:val="center"/>
        </w:trPr>
        <w:tc>
          <w:tcPr>
            <w:tcW w:w="9006" w:type="dxa"/>
            <w:gridSpan w:val="2"/>
            <w:shd w:val="clear" w:color="auto" w:fill="auto"/>
          </w:tcPr>
          <w:p w:rsidR="00CE22C3" w:rsidRPr="002429ED" w:rsidRDefault="00CE22C3" w:rsidP="002429ED">
            <w:pPr>
              <w:spacing w:before="100" w:after="80"/>
              <w:jc w:val="center"/>
              <w:rPr>
                <w:sz w:val="24"/>
                <w:szCs w:val="24"/>
              </w:rPr>
            </w:pPr>
            <w:r w:rsidRPr="002429ED">
              <w:rPr>
                <w:sz w:val="24"/>
                <w:szCs w:val="24"/>
              </w:rPr>
              <w:t>Gleba</w:t>
            </w:r>
          </w:p>
        </w:tc>
      </w:tr>
      <w:tr w:rsidR="00CE22C3" w:rsidRPr="002429ED">
        <w:trPr>
          <w:cantSplit/>
          <w:jc w:val="center"/>
        </w:trPr>
        <w:tc>
          <w:tcPr>
            <w:tcW w:w="4755" w:type="dxa"/>
            <w:shd w:val="clear" w:color="auto" w:fill="auto"/>
            <w:tcMar>
              <w:left w:w="0" w:type="dxa"/>
              <w:right w:w="0" w:type="dxa"/>
            </w:tcMar>
          </w:tcPr>
          <w:p w:rsidR="00CE22C3" w:rsidRPr="002429ED" w:rsidRDefault="00CE22C3" w:rsidP="002429ED">
            <w:pPr>
              <w:spacing w:before="60" w:after="40"/>
              <w:ind w:left="113"/>
              <w:rPr>
                <w:sz w:val="24"/>
                <w:szCs w:val="24"/>
              </w:rPr>
            </w:pPr>
            <w:r w:rsidRPr="002429ED">
              <w:rPr>
                <w:sz w:val="24"/>
                <w:szCs w:val="24"/>
              </w:rPr>
              <w:t>Typ</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płowa typowa</w:t>
            </w:r>
          </w:p>
        </w:tc>
      </w:tr>
      <w:tr w:rsidR="00CE22C3" w:rsidRPr="002429ED">
        <w:trPr>
          <w:cantSplit/>
          <w:jc w:val="center"/>
        </w:trPr>
        <w:tc>
          <w:tcPr>
            <w:tcW w:w="4755" w:type="dxa"/>
            <w:shd w:val="clear" w:color="auto" w:fill="auto"/>
          </w:tcPr>
          <w:p w:rsidR="00CE22C3" w:rsidRPr="002429ED" w:rsidRDefault="00CE22C3" w:rsidP="002429ED">
            <w:pPr>
              <w:spacing w:before="60" w:after="40"/>
              <w:ind w:left="113"/>
              <w:rPr>
                <w:sz w:val="24"/>
                <w:szCs w:val="24"/>
              </w:rPr>
            </w:pPr>
            <w:r w:rsidRPr="002429ED">
              <w:rPr>
                <w:sz w:val="24"/>
                <w:szCs w:val="24"/>
              </w:rPr>
              <w:t>Rodzaj (podłoże)</w:t>
            </w:r>
          </w:p>
        </w:tc>
        <w:tc>
          <w:tcPr>
            <w:tcW w:w="4251" w:type="dxa"/>
            <w:shd w:val="clear" w:color="auto" w:fill="auto"/>
          </w:tcPr>
          <w:p w:rsidR="00CE22C3" w:rsidRPr="002429ED" w:rsidRDefault="00CE22C3" w:rsidP="002429ED">
            <w:pPr>
              <w:spacing w:before="60" w:after="40"/>
              <w:jc w:val="center"/>
              <w:rPr>
                <w:sz w:val="24"/>
                <w:szCs w:val="24"/>
              </w:rPr>
            </w:pPr>
            <w:r w:rsidRPr="002429ED">
              <w:rPr>
                <w:sz w:val="24"/>
                <w:szCs w:val="24"/>
              </w:rPr>
              <w:t>średniopylasta</w:t>
            </w:r>
          </w:p>
        </w:tc>
      </w:tr>
      <w:tr w:rsidR="00CE22C3" w:rsidRPr="002429ED">
        <w:trPr>
          <w:cantSplit/>
          <w:jc w:val="center"/>
        </w:trPr>
        <w:tc>
          <w:tcPr>
            <w:tcW w:w="4755" w:type="dxa"/>
            <w:shd w:val="clear" w:color="auto" w:fill="auto"/>
          </w:tcPr>
          <w:p w:rsidR="00CE22C3" w:rsidRPr="002429ED" w:rsidRDefault="00CE22C3" w:rsidP="002429ED">
            <w:pPr>
              <w:spacing w:before="60" w:after="40"/>
              <w:ind w:left="113"/>
              <w:rPr>
                <w:sz w:val="24"/>
                <w:szCs w:val="24"/>
              </w:rPr>
            </w:pPr>
            <w:r w:rsidRPr="002429ED">
              <w:rPr>
                <w:sz w:val="24"/>
                <w:szCs w:val="24"/>
              </w:rPr>
              <w:t>Gatunek (warstwa orna)</w:t>
            </w:r>
          </w:p>
        </w:tc>
        <w:tc>
          <w:tcPr>
            <w:tcW w:w="4251" w:type="dxa"/>
            <w:shd w:val="clear" w:color="auto" w:fill="auto"/>
          </w:tcPr>
          <w:p w:rsidR="00CE22C3" w:rsidRPr="002429ED" w:rsidRDefault="00CE22C3" w:rsidP="002429ED">
            <w:pPr>
              <w:spacing w:before="60" w:after="40"/>
              <w:jc w:val="center"/>
              <w:rPr>
                <w:sz w:val="24"/>
                <w:szCs w:val="24"/>
              </w:rPr>
            </w:pPr>
            <w:r w:rsidRPr="002429ED">
              <w:rPr>
                <w:sz w:val="24"/>
                <w:szCs w:val="24"/>
              </w:rPr>
              <w:t>glina lekka</w:t>
            </w:r>
          </w:p>
        </w:tc>
      </w:tr>
      <w:tr w:rsidR="00CE22C3" w:rsidRPr="002429ED">
        <w:trPr>
          <w:cantSplit/>
          <w:jc w:val="center"/>
        </w:trPr>
        <w:tc>
          <w:tcPr>
            <w:tcW w:w="4755" w:type="dxa"/>
            <w:shd w:val="clear" w:color="auto" w:fill="auto"/>
          </w:tcPr>
          <w:p w:rsidR="00CE22C3" w:rsidRPr="002429ED" w:rsidRDefault="00CE22C3" w:rsidP="002429ED">
            <w:pPr>
              <w:spacing w:before="60" w:after="40"/>
              <w:ind w:left="113"/>
              <w:rPr>
                <w:sz w:val="24"/>
                <w:szCs w:val="24"/>
              </w:rPr>
            </w:pPr>
            <w:r w:rsidRPr="002429ED">
              <w:rPr>
                <w:sz w:val="24"/>
                <w:szCs w:val="24"/>
              </w:rPr>
              <w:t>Klasa bonitacyjna</w:t>
            </w:r>
          </w:p>
        </w:tc>
        <w:tc>
          <w:tcPr>
            <w:tcW w:w="4251" w:type="dxa"/>
            <w:shd w:val="clear" w:color="auto" w:fill="auto"/>
          </w:tcPr>
          <w:p w:rsidR="00CE22C3" w:rsidRPr="002429ED" w:rsidRDefault="00CE22C3" w:rsidP="002429ED">
            <w:pPr>
              <w:spacing w:before="60" w:after="40"/>
              <w:jc w:val="center"/>
              <w:rPr>
                <w:sz w:val="24"/>
                <w:szCs w:val="24"/>
              </w:rPr>
            </w:pPr>
            <w:r w:rsidRPr="002429ED">
              <w:rPr>
                <w:sz w:val="24"/>
                <w:szCs w:val="24"/>
              </w:rPr>
              <w:t>IIIb</w:t>
            </w:r>
          </w:p>
        </w:tc>
      </w:tr>
      <w:tr w:rsidR="00CE22C3" w:rsidRPr="002429ED">
        <w:trPr>
          <w:cantSplit/>
          <w:jc w:val="center"/>
        </w:trPr>
        <w:tc>
          <w:tcPr>
            <w:tcW w:w="4755" w:type="dxa"/>
            <w:shd w:val="clear" w:color="auto" w:fill="auto"/>
          </w:tcPr>
          <w:p w:rsidR="00CE22C3" w:rsidRPr="002429ED" w:rsidRDefault="00CE22C3" w:rsidP="002429ED">
            <w:pPr>
              <w:spacing w:before="60" w:after="40"/>
              <w:ind w:left="113"/>
              <w:rPr>
                <w:sz w:val="24"/>
                <w:szCs w:val="24"/>
              </w:rPr>
            </w:pPr>
            <w:r w:rsidRPr="002429ED">
              <w:rPr>
                <w:sz w:val="24"/>
                <w:szCs w:val="24"/>
              </w:rPr>
              <w:t>Kompleks</w:t>
            </w:r>
          </w:p>
        </w:tc>
        <w:tc>
          <w:tcPr>
            <w:tcW w:w="4251" w:type="dxa"/>
            <w:shd w:val="clear" w:color="auto" w:fill="auto"/>
          </w:tcPr>
          <w:p w:rsidR="00CE22C3" w:rsidRPr="002429ED" w:rsidRDefault="00CE22C3" w:rsidP="002429ED">
            <w:pPr>
              <w:spacing w:before="60" w:after="40"/>
              <w:jc w:val="center"/>
              <w:rPr>
                <w:sz w:val="24"/>
                <w:szCs w:val="24"/>
              </w:rPr>
            </w:pPr>
            <w:r w:rsidRPr="002429ED">
              <w:rPr>
                <w:sz w:val="24"/>
                <w:szCs w:val="24"/>
              </w:rPr>
              <w:t>pszenny dobry</w:t>
            </w:r>
          </w:p>
        </w:tc>
      </w:tr>
      <w:tr w:rsidR="00CE22C3" w:rsidRPr="002429ED">
        <w:trPr>
          <w:cantSplit/>
          <w:jc w:val="center"/>
        </w:trPr>
        <w:tc>
          <w:tcPr>
            <w:tcW w:w="9006" w:type="dxa"/>
            <w:gridSpan w:val="2"/>
            <w:shd w:val="clear" w:color="auto" w:fill="auto"/>
          </w:tcPr>
          <w:p w:rsidR="00CE22C3" w:rsidRPr="002429ED" w:rsidRDefault="00CE22C3" w:rsidP="002429ED">
            <w:pPr>
              <w:spacing w:before="100" w:after="80"/>
              <w:jc w:val="center"/>
              <w:rPr>
                <w:sz w:val="24"/>
                <w:szCs w:val="24"/>
              </w:rPr>
            </w:pPr>
            <w:r w:rsidRPr="002429ED">
              <w:rPr>
                <w:sz w:val="24"/>
                <w:szCs w:val="24"/>
              </w:rPr>
              <w:t>Odczyn gleby oraz zawartość przyswajalnych form pierwiastków [mg kg</w:t>
            </w:r>
            <w:r w:rsidRPr="002429ED">
              <w:rPr>
                <w:sz w:val="24"/>
                <w:szCs w:val="24"/>
                <w:vertAlign w:val="superscript"/>
              </w:rPr>
              <w:t>-1</w:t>
            </w:r>
            <w:r w:rsidRPr="002429ED">
              <w:rPr>
                <w:sz w:val="24"/>
                <w:szCs w:val="24"/>
              </w:rPr>
              <w:t xml:space="preserve"> gleby/%*]</w:t>
            </w:r>
          </w:p>
        </w:tc>
      </w:tr>
      <w:tr w:rsidR="00CE22C3" w:rsidRPr="002429ED">
        <w:trPr>
          <w:cantSplit/>
          <w:jc w:val="center"/>
        </w:trPr>
        <w:tc>
          <w:tcPr>
            <w:tcW w:w="4755" w:type="dxa"/>
            <w:shd w:val="clear" w:color="auto" w:fill="auto"/>
            <w:tcMar>
              <w:left w:w="0" w:type="dxa"/>
              <w:right w:w="0" w:type="dxa"/>
            </w:tcMar>
            <w:vAlign w:val="center"/>
          </w:tcPr>
          <w:p w:rsidR="00CE22C3" w:rsidRPr="002429ED" w:rsidRDefault="00CE22C3" w:rsidP="002429ED">
            <w:pPr>
              <w:spacing w:before="60" w:after="40"/>
              <w:ind w:left="113"/>
              <w:rPr>
                <w:sz w:val="24"/>
                <w:szCs w:val="24"/>
              </w:rPr>
            </w:pPr>
            <w:r w:rsidRPr="002429ED">
              <w:rPr>
                <w:sz w:val="24"/>
                <w:szCs w:val="24"/>
              </w:rPr>
              <w:t>pH</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6,29</w:t>
            </w:r>
          </w:p>
        </w:tc>
      </w:tr>
      <w:tr w:rsidR="00CE22C3" w:rsidRPr="002429ED">
        <w:trPr>
          <w:cantSplit/>
          <w:trHeight w:val="67"/>
          <w:jc w:val="center"/>
        </w:trPr>
        <w:tc>
          <w:tcPr>
            <w:tcW w:w="4755" w:type="dxa"/>
            <w:shd w:val="clear" w:color="auto" w:fill="auto"/>
            <w:tcMar>
              <w:left w:w="0" w:type="dxa"/>
              <w:right w:w="0" w:type="dxa"/>
            </w:tcMar>
            <w:vAlign w:val="center"/>
          </w:tcPr>
          <w:p w:rsidR="00CE22C3" w:rsidRPr="002429ED" w:rsidRDefault="00CE22C3" w:rsidP="002429ED">
            <w:pPr>
              <w:spacing w:before="60" w:after="40"/>
              <w:ind w:left="113"/>
              <w:rPr>
                <w:sz w:val="24"/>
                <w:szCs w:val="24"/>
              </w:rPr>
            </w:pPr>
            <w:r w:rsidRPr="002429ED">
              <w:rPr>
                <w:sz w:val="24"/>
                <w:szCs w:val="24"/>
              </w:rPr>
              <w:t>C organiczny</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1,25</w:t>
            </w:r>
          </w:p>
        </w:tc>
      </w:tr>
      <w:tr w:rsidR="00CE22C3" w:rsidRPr="002429ED">
        <w:trPr>
          <w:cantSplit/>
          <w:trHeight w:val="67"/>
          <w:jc w:val="center"/>
        </w:trPr>
        <w:tc>
          <w:tcPr>
            <w:tcW w:w="4755" w:type="dxa"/>
            <w:shd w:val="clear" w:color="auto" w:fill="auto"/>
            <w:tcMar>
              <w:left w:w="0" w:type="dxa"/>
              <w:right w:w="0" w:type="dxa"/>
            </w:tcMar>
            <w:vAlign w:val="center"/>
          </w:tcPr>
          <w:p w:rsidR="00CE22C3" w:rsidRPr="002429ED" w:rsidRDefault="00CE22C3" w:rsidP="002429ED">
            <w:pPr>
              <w:spacing w:before="60" w:after="40"/>
              <w:ind w:left="113"/>
              <w:rPr>
                <w:sz w:val="24"/>
                <w:szCs w:val="24"/>
              </w:rPr>
            </w:pPr>
            <w:r w:rsidRPr="002429ED">
              <w:rPr>
                <w:sz w:val="24"/>
                <w:szCs w:val="24"/>
              </w:rPr>
              <w:t>N</w:t>
            </w:r>
            <w:r w:rsidRPr="002429ED">
              <w:rPr>
                <w:sz w:val="24"/>
                <w:szCs w:val="24"/>
                <w:vertAlign w:val="subscript"/>
              </w:rPr>
              <w:t>min</w:t>
            </w:r>
            <w:r w:rsidRPr="002429ED">
              <w:rPr>
                <w:sz w:val="24"/>
                <w:szCs w:val="24"/>
              </w:rPr>
              <w:t xml:space="preserve"> (N-NO</w:t>
            </w:r>
            <w:r w:rsidRPr="002429ED">
              <w:rPr>
                <w:sz w:val="24"/>
                <w:szCs w:val="24"/>
                <w:vertAlign w:val="subscript"/>
              </w:rPr>
              <w:t>3</w:t>
            </w:r>
            <w:r w:rsidRPr="002429ED">
              <w:rPr>
                <w:sz w:val="24"/>
                <w:szCs w:val="24"/>
              </w:rPr>
              <w:t>/N-NH</w:t>
            </w:r>
            <w:r w:rsidRPr="002429ED">
              <w:rPr>
                <w:sz w:val="24"/>
                <w:szCs w:val="24"/>
                <w:vertAlign w:val="subscript"/>
              </w:rPr>
              <w:t>4</w:t>
            </w:r>
            <w:r w:rsidRPr="002429ED">
              <w:rPr>
                <w:sz w:val="24"/>
                <w:szCs w:val="24"/>
              </w:rPr>
              <w:t>), warstwa 0-30 cm</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9,59/13,00</w:t>
            </w:r>
          </w:p>
        </w:tc>
      </w:tr>
      <w:tr w:rsidR="00CE22C3" w:rsidRPr="002429ED">
        <w:trPr>
          <w:cantSplit/>
          <w:trHeight w:val="67"/>
          <w:jc w:val="center"/>
        </w:trPr>
        <w:tc>
          <w:tcPr>
            <w:tcW w:w="4755" w:type="dxa"/>
            <w:shd w:val="clear" w:color="auto" w:fill="auto"/>
            <w:tcMar>
              <w:left w:w="0" w:type="dxa"/>
              <w:right w:w="0" w:type="dxa"/>
            </w:tcMar>
            <w:vAlign w:val="center"/>
          </w:tcPr>
          <w:p w:rsidR="00CE22C3" w:rsidRPr="002429ED" w:rsidRDefault="00CE22C3" w:rsidP="002429ED">
            <w:pPr>
              <w:spacing w:before="60" w:after="40"/>
              <w:ind w:left="113"/>
              <w:rPr>
                <w:sz w:val="24"/>
                <w:szCs w:val="24"/>
              </w:rPr>
            </w:pPr>
            <w:r w:rsidRPr="002429ED">
              <w:rPr>
                <w:sz w:val="24"/>
                <w:szCs w:val="24"/>
              </w:rPr>
              <w:t xml:space="preserve">                                      warstwa 31-60 cm</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2,99/4,20</w:t>
            </w:r>
          </w:p>
        </w:tc>
      </w:tr>
      <w:tr w:rsidR="00CE22C3" w:rsidRPr="002429ED">
        <w:trPr>
          <w:cantSplit/>
          <w:trHeight w:val="67"/>
          <w:jc w:val="center"/>
        </w:trPr>
        <w:tc>
          <w:tcPr>
            <w:tcW w:w="4755" w:type="dxa"/>
            <w:shd w:val="clear" w:color="auto" w:fill="auto"/>
            <w:tcMar>
              <w:left w:w="0" w:type="dxa"/>
              <w:right w:w="0" w:type="dxa"/>
            </w:tcMar>
            <w:vAlign w:val="center"/>
          </w:tcPr>
          <w:p w:rsidR="00CE22C3" w:rsidRPr="002429ED" w:rsidRDefault="00CE22C3" w:rsidP="002429ED">
            <w:pPr>
              <w:spacing w:before="60" w:after="40"/>
              <w:ind w:left="113"/>
              <w:rPr>
                <w:sz w:val="24"/>
                <w:szCs w:val="24"/>
              </w:rPr>
            </w:pPr>
            <w:r w:rsidRPr="002429ED">
              <w:rPr>
                <w:sz w:val="24"/>
                <w:szCs w:val="24"/>
              </w:rPr>
              <w:t xml:space="preserve">                                      warstwa 61-90 cm</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0,59/0,77</w:t>
            </w:r>
          </w:p>
        </w:tc>
      </w:tr>
      <w:tr w:rsidR="00CE22C3" w:rsidRPr="002429ED">
        <w:trPr>
          <w:cantSplit/>
          <w:trHeight w:val="67"/>
          <w:jc w:val="center"/>
        </w:trPr>
        <w:tc>
          <w:tcPr>
            <w:tcW w:w="4755" w:type="dxa"/>
            <w:shd w:val="clear" w:color="auto" w:fill="auto"/>
            <w:tcMar>
              <w:left w:w="0" w:type="dxa"/>
              <w:right w:w="0" w:type="dxa"/>
            </w:tcMar>
            <w:vAlign w:val="center"/>
          </w:tcPr>
          <w:p w:rsidR="00CE22C3" w:rsidRPr="002429ED" w:rsidRDefault="00CE22C3" w:rsidP="002429ED">
            <w:pPr>
              <w:spacing w:before="60" w:after="40"/>
              <w:ind w:left="113"/>
              <w:rPr>
                <w:sz w:val="24"/>
                <w:szCs w:val="24"/>
              </w:rPr>
            </w:pPr>
            <w:r w:rsidRPr="002429ED">
              <w:rPr>
                <w:sz w:val="24"/>
                <w:szCs w:val="24"/>
              </w:rPr>
              <w:t>P</w:t>
            </w:r>
            <w:r w:rsidRPr="002429ED">
              <w:rPr>
                <w:sz w:val="24"/>
                <w:szCs w:val="24"/>
                <w:vertAlign w:val="subscript"/>
              </w:rPr>
              <w:t>2</w:t>
            </w:r>
            <w:r w:rsidRPr="002429ED">
              <w:rPr>
                <w:sz w:val="24"/>
                <w:szCs w:val="24"/>
              </w:rPr>
              <w:t>0</w:t>
            </w:r>
            <w:r w:rsidRPr="002429ED">
              <w:rPr>
                <w:sz w:val="24"/>
                <w:szCs w:val="24"/>
                <w:vertAlign w:val="subscript"/>
              </w:rPr>
              <w:t>5</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412</w:t>
            </w:r>
          </w:p>
        </w:tc>
      </w:tr>
      <w:tr w:rsidR="00CE22C3" w:rsidRPr="002429ED">
        <w:trPr>
          <w:cantSplit/>
          <w:trHeight w:val="67"/>
          <w:jc w:val="center"/>
        </w:trPr>
        <w:tc>
          <w:tcPr>
            <w:tcW w:w="4755" w:type="dxa"/>
            <w:shd w:val="clear" w:color="auto" w:fill="auto"/>
            <w:tcMar>
              <w:left w:w="0" w:type="dxa"/>
              <w:right w:w="0" w:type="dxa"/>
            </w:tcMar>
            <w:vAlign w:val="center"/>
          </w:tcPr>
          <w:p w:rsidR="00CE22C3" w:rsidRPr="002429ED" w:rsidRDefault="00CE22C3" w:rsidP="002429ED">
            <w:pPr>
              <w:spacing w:before="60" w:after="40"/>
              <w:ind w:left="113"/>
              <w:rPr>
                <w:sz w:val="24"/>
                <w:szCs w:val="24"/>
              </w:rPr>
            </w:pPr>
            <w:r w:rsidRPr="002429ED">
              <w:rPr>
                <w:sz w:val="24"/>
                <w:szCs w:val="24"/>
              </w:rPr>
              <w:t>K</w:t>
            </w:r>
            <w:r w:rsidRPr="002429ED">
              <w:rPr>
                <w:sz w:val="24"/>
                <w:szCs w:val="24"/>
                <w:vertAlign w:val="subscript"/>
              </w:rPr>
              <w:t>2</w:t>
            </w:r>
            <w:r w:rsidRPr="002429ED">
              <w:rPr>
                <w:sz w:val="24"/>
                <w:szCs w:val="24"/>
              </w:rPr>
              <w:t>0</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175</w:t>
            </w:r>
          </w:p>
        </w:tc>
      </w:tr>
      <w:tr w:rsidR="00CE22C3" w:rsidRPr="002429ED">
        <w:trPr>
          <w:cantSplit/>
          <w:trHeight w:val="67"/>
          <w:jc w:val="center"/>
        </w:trPr>
        <w:tc>
          <w:tcPr>
            <w:tcW w:w="4755" w:type="dxa"/>
            <w:shd w:val="clear" w:color="auto" w:fill="auto"/>
            <w:tcMar>
              <w:left w:w="0" w:type="dxa"/>
              <w:right w:w="0" w:type="dxa"/>
            </w:tcMar>
            <w:vAlign w:val="center"/>
          </w:tcPr>
          <w:p w:rsidR="00CE22C3" w:rsidRPr="002429ED" w:rsidRDefault="00CE22C3" w:rsidP="002429ED">
            <w:pPr>
              <w:spacing w:before="60" w:after="40"/>
              <w:ind w:left="113"/>
              <w:rPr>
                <w:sz w:val="24"/>
                <w:szCs w:val="24"/>
              </w:rPr>
            </w:pPr>
            <w:r w:rsidRPr="002429ED">
              <w:rPr>
                <w:sz w:val="24"/>
                <w:szCs w:val="24"/>
              </w:rPr>
              <w:t>Mg</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59</w:t>
            </w:r>
          </w:p>
        </w:tc>
      </w:tr>
      <w:tr w:rsidR="00CE22C3" w:rsidRPr="002429ED">
        <w:trPr>
          <w:cantSplit/>
          <w:jc w:val="center"/>
        </w:trPr>
        <w:tc>
          <w:tcPr>
            <w:tcW w:w="4755" w:type="dxa"/>
            <w:shd w:val="clear" w:color="auto" w:fill="auto"/>
            <w:tcMar>
              <w:left w:w="0" w:type="dxa"/>
              <w:right w:w="0" w:type="dxa"/>
            </w:tcMar>
            <w:vAlign w:val="center"/>
          </w:tcPr>
          <w:p w:rsidR="00CE22C3" w:rsidRPr="002429ED" w:rsidRDefault="00CE22C3" w:rsidP="002429ED">
            <w:pPr>
              <w:spacing w:before="60" w:after="40"/>
              <w:ind w:left="113"/>
              <w:rPr>
                <w:sz w:val="24"/>
                <w:szCs w:val="24"/>
              </w:rPr>
            </w:pPr>
            <w:r w:rsidRPr="002429ED">
              <w:rPr>
                <w:sz w:val="24"/>
                <w:szCs w:val="24"/>
              </w:rPr>
              <w:t>S-SO</w:t>
            </w:r>
            <w:r w:rsidRPr="002429ED">
              <w:rPr>
                <w:sz w:val="24"/>
                <w:szCs w:val="24"/>
                <w:vertAlign w:val="subscript"/>
              </w:rPr>
              <w:t>4</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14,3</w:t>
            </w:r>
          </w:p>
        </w:tc>
      </w:tr>
      <w:tr w:rsidR="00CE22C3" w:rsidRPr="002429ED">
        <w:trPr>
          <w:cantSplit/>
          <w:jc w:val="center"/>
        </w:trPr>
        <w:tc>
          <w:tcPr>
            <w:tcW w:w="4755" w:type="dxa"/>
            <w:shd w:val="clear" w:color="auto" w:fill="auto"/>
            <w:tcMar>
              <w:left w:w="0" w:type="dxa"/>
              <w:right w:w="0" w:type="dxa"/>
            </w:tcMar>
            <w:vAlign w:val="center"/>
          </w:tcPr>
          <w:p w:rsidR="00CE22C3" w:rsidRPr="002429ED" w:rsidRDefault="00CE22C3" w:rsidP="002429ED">
            <w:pPr>
              <w:spacing w:before="60" w:after="40"/>
              <w:ind w:left="113"/>
              <w:rPr>
                <w:sz w:val="24"/>
                <w:szCs w:val="24"/>
              </w:rPr>
            </w:pPr>
            <w:r w:rsidRPr="002429ED">
              <w:rPr>
                <w:sz w:val="24"/>
                <w:szCs w:val="24"/>
              </w:rPr>
              <w:t>Mn</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266</w:t>
            </w:r>
          </w:p>
        </w:tc>
      </w:tr>
      <w:tr w:rsidR="00CE22C3" w:rsidRPr="002429ED">
        <w:trPr>
          <w:cantSplit/>
          <w:jc w:val="center"/>
        </w:trPr>
        <w:tc>
          <w:tcPr>
            <w:tcW w:w="4755" w:type="dxa"/>
            <w:shd w:val="clear" w:color="auto" w:fill="auto"/>
            <w:tcMar>
              <w:left w:w="0" w:type="dxa"/>
              <w:right w:w="0" w:type="dxa"/>
            </w:tcMar>
            <w:vAlign w:val="center"/>
          </w:tcPr>
          <w:p w:rsidR="00CE22C3" w:rsidRPr="002429ED" w:rsidRDefault="00CE22C3" w:rsidP="002429ED">
            <w:pPr>
              <w:spacing w:before="60" w:after="40"/>
              <w:ind w:left="113"/>
              <w:rPr>
                <w:sz w:val="24"/>
                <w:szCs w:val="24"/>
              </w:rPr>
            </w:pPr>
            <w:r w:rsidRPr="002429ED">
              <w:rPr>
                <w:sz w:val="24"/>
                <w:szCs w:val="24"/>
              </w:rPr>
              <w:t>Cu</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5,4</w:t>
            </w:r>
          </w:p>
        </w:tc>
      </w:tr>
      <w:tr w:rsidR="00CE22C3" w:rsidRPr="002429ED">
        <w:trPr>
          <w:cantSplit/>
          <w:jc w:val="center"/>
        </w:trPr>
        <w:tc>
          <w:tcPr>
            <w:tcW w:w="4755" w:type="dxa"/>
            <w:shd w:val="clear" w:color="auto" w:fill="auto"/>
            <w:tcMar>
              <w:left w:w="0" w:type="dxa"/>
              <w:right w:w="0" w:type="dxa"/>
            </w:tcMar>
            <w:vAlign w:val="center"/>
          </w:tcPr>
          <w:p w:rsidR="00CE22C3" w:rsidRPr="002429ED" w:rsidRDefault="00CE22C3" w:rsidP="002429ED">
            <w:pPr>
              <w:spacing w:before="60" w:after="40"/>
              <w:ind w:left="113"/>
              <w:rPr>
                <w:sz w:val="24"/>
                <w:szCs w:val="24"/>
              </w:rPr>
            </w:pPr>
            <w:r w:rsidRPr="002429ED">
              <w:rPr>
                <w:sz w:val="24"/>
                <w:szCs w:val="24"/>
              </w:rPr>
              <w:t>Zn</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19,8</w:t>
            </w:r>
          </w:p>
        </w:tc>
      </w:tr>
      <w:tr w:rsidR="00CE22C3" w:rsidRPr="002429ED">
        <w:trPr>
          <w:cantSplit/>
          <w:jc w:val="center"/>
        </w:trPr>
        <w:tc>
          <w:tcPr>
            <w:tcW w:w="4755" w:type="dxa"/>
            <w:shd w:val="clear" w:color="auto" w:fill="auto"/>
            <w:tcMar>
              <w:left w:w="0" w:type="dxa"/>
              <w:right w:w="0" w:type="dxa"/>
            </w:tcMar>
            <w:vAlign w:val="center"/>
          </w:tcPr>
          <w:p w:rsidR="00CE22C3" w:rsidRPr="002429ED" w:rsidRDefault="00CE22C3" w:rsidP="002429ED">
            <w:pPr>
              <w:spacing w:before="60" w:after="40"/>
              <w:ind w:left="113"/>
              <w:rPr>
                <w:sz w:val="24"/>
                <w:szCs w:val="24"/>
              </w:rPr>
            </w:pPr>
            <w:r w:rsidRPr="002429ED">
              <w:rPr>
                <w:sz w:val="24"/>
                <w:szCs w:val="24"/>
              </w:rPr>
              <w:t>Fe</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2 100</w:t>
            </w:r>
          </w:p>
        </w:tc>
      </w:tr>
      <w:tr w:rsidR="00CE22C3" w:rsidRPr="002429ED">
        <w:trPr>
          <w:cantSplit/>
          <w:jc w:val="center"/>
        </w:trPr>
        <w:tc>
          <w:tcPr>
            <w:tcW w:w="9006" w:type="dxa"/>
            <w:gridSpan w:val="2"/>
            <w:shd w:val="clear" w:color="auto" w:fill="auto"/>
          </w:tcPr>
          <w:p w:rsidR="00CE22C3" w:rsidRPr="002429ED" w:rsidRDefault="00CE22C3" w:rsidP="002429ED">
            <w:pPr>
              <w:spacing w:before="100" w:after="80"/>
              <w:jc w:val="center"/>
              <w:rPr>
                <w:sz w:val="24"/>
                <w:szCs w:val="24"/>
              </w:rPr>
            </w:pPr>
            <w:r w:rsidRPr="002429ED">
              <w:rPr>
                <w:sz w:val="24"/>
                <w:szCs w:val="24"/>
              </w:rPr>
              <w:t>Stanowisko w zmianowaniu</w:t>
            </w:r>
          </w:p>
        </w:tc>
      </w:tr>
      <w:tr w:rsidR="00CE22C3" w:rsidRPr="002429ED">
        <w:trPr>
          <w:cantSplit/>
          <w:jc w:val="center"/>
        </w:trPr>
        <w:tc>
          <w:tcPr>
            <w:tcW w:w="4755" w:type="dxa"/>
            <w:shd w:val="clear" w:color="auto" w:fill="auto"/>
            <w:tcMar>
              <w:left w:w="0" w:type="dxa"/>
              <w:right w:w="0" w:type="dxa"/>
            </w:tcMar>
            <w:vAlign w:val="center"/>
          </w:tcPr>
          <w:p w:rsidR="00CE22C3" w:rsidRPr="002429ED" w:rsidRDefault="00CE22C3" w:rsidP="002429ED">
            <w:pPr>
              <w:spacing w:before="60" w:after="40"/>
              <w:ind w:left="113"/>
              <w:rPr>
                <w:sz w:val="24"/>
                <w:szCs w:val="24"/>
              </w:rPr>
            </w:pPr>
            <w:r w:rsidRPr="002429ED">
              <w:rPr>
                <w:sz w:val="24"/>
                <w:szCs w:val="24"/>
              </w:rPr>
              <w:t>2010-201</w:t>
            </w:r>
            <w:r w:rsidR="002429ED">
              <w:rPr>
                <w:sz w:val="24"/>
                <w:szCs w:val="24"/>
              </w:rPr>
              <w:t>4</w:t>
            </w:r>
          </w:p>
        </w:tc>
        <w:tc>
          <w:tcPr>
            <w:tcW w:w="4251" w:type="dxa"/>
            <w:shd w:val="clear" w:color="auto" w:fill="auto"/>
            <w:tcMar>
              <w:left w:w="0" w:type="dxa"/>
              <w:right w:w="0" w:type="dxa"/>
            </w:tcMar>
          </w:tcPr>
          <w:p w:rsidR="00CE22C3" w:rsidRPr="002429ED" w:rsidRDefault="00CE22C3" w:rsidP="002429ED">
            <w:pPr>
              <w:spacing w:before="60" w:after="40"/>
              <w:jc w:val="center"/>
              <w:rPr>
                <w:sz w:val="24"/>
                <w:szCs w:val="24"/>
              </w:rPr>
            </w:pPr>
            <w:r w:rsidRPr="002429ED">
              <w:rPr>
                <w:sz w:val="24"/>
                <w:szCs w:val="24"/>
              </w:rPr>
              <w:t>lucerna mieszańcowa</w:t>
            </w:r>
          </w:p>
        </w:tc>
      </w:tr>
    </w:tbl>
    <w:p w:rsidR="00CE22C3" w:rsidRPr="00CE5F21" w:rsidRDefault="00CE22C3" w:rsidP="00CE22C3">
      <w:pPr>
        <w:rPr>
          <w:sz w:val="32"/>
          <w:szCs w:val="32"/>
        </w:rPr>
      </w:pPr>
    </w:p>
    <w:p w:rsidR="00CE22C3" w:rsidRPr="0016237D" w:rsidRDefault="00CE22C3" w:rsidP="00CE22C3">
      <w:pPr>
        <w:spacing w:line="360" w:lineRule="auto"/>
        <w:ind w:firstLine="567"/>
        <w:jc w:val="both"/>
        <w:rPr>
          <w:sz w:val="22"/>
          <w:szCs w:val="22"/>
        </w:rPr>
      </w:pPr>
      <w:r w:rsidRPr="0016237D">
        <w:rPr>
          <w:sz w:val="22"/>
          <w:szCs w:val="22"/>
        </w:rPr>
        <w:t xml:space="preserve">Zawartość przyswajalnych form składników pokarmowych oraz odczyn gleby określono zgodnie z Polskimi Normami: PN-R-04023:1996 (fosfor), PN-R-04022/Az1:2002 (potas), PN-R-04020:1994 (magnez), PN-92/R-04017 (miedź), PN-92/R-04016 (cynk), PN-93/R-04019 (mangan), </w:t>
      </w:r>
      <w:r w:rsidRPr="0016237D">
        <w:rPr>
          <w:bCs/>
          <w:sz w:val="22"/>
          <w:szCs w:val="22"/>
        </w:rPr>
        <w:t xml:space="preserve">PN </w:t>
      </w:r>
      <w:r w:rsidRPr="0016237D">
        <w:rPr>
          <w:sz w:val="22"/>
          <w:szCs w:val="22"/>
        </w:rPr>
        <w:t>– ISO 11465:1999 (żelazo), PN ISO 10390:1997 (pH). Zawartość siarki siarczanowej określono metodą nefelometryczną (procedura badawcza opracowana przez IUNG Puławy). Z kolei zawartość azotu mineralnego określono zgodnie z PB-71. Analizy właściwości chemicznych gleby wykonano w laboratorium OSCh-R w Olsztynie.</w:t>
      </w:r>
    </w:p>
    <w:p w:rsidR="00CE22C3" w:rsidRPr="0016237D" w:rsidRDefault="00CE22C3" w:rsidP="00CE22C3">
      <w:pPr>
        <w:spacing w:line="360" w:lineRule="auto"/>
        <w:ind w:firstLine="567"/>
        <w:jc w:val="both"/>
        <w:rPr>
          <w:sz w:val="22"/>
          <w:szCs w:val="22"/>
        </w:rPr>
      </w:pPr>
      <w:r w:rsidRPr="0016237D">
        <w:rPr>
          <w:sz w:val="22"/>
          <w:szCs w:val="22"/>
        </w:rPr>
        <w:lastRenderedPageBreak/>
        <w:t>Przedplonem była lucerna mieszańcowa (tab. 1). Pełen zespół uprawek przedsiewnych obejmował talerzowanie, orkę siewną (średnio głęboką), uprawę agregatem przedsiewnym (obiekt A) lub uprawowo-siewnym (obiekt B-D). Przed siewem nasion w obiektach A-C zastosowano 80 kg ha</w:t>
      </w:r>
      <w:r w:rsidRPr="0016237D">
        <w:rPr>
          <w:sz w:val="22"/>
          <w:szCs w:val="22"/>
          <w:vertAlign w:val="superscript"/>
        </w:rPr>
        <w:t>-1</w:t>
      </w:r>
      <w:r w:rsidRPr="0016237D">
        <w:rPr>
          <w:sz w:val="22"/>
          <w:szCs w:val="22"/>
        </w:rPr>
        <w:t xml:space="preserve"> K</w:t>
      </w:r>
      <w:r w:rsidRPr="0016237D">
        <w:rPr>
          <w:sz w:val="22"/>
          <w:szCs w:val="22"/>
          <w:vertAlign w:val="subscript"/>
        </w:rPr>
        <w:t>2</w:t>
      </w:r>
      <w:r w:rsidRPr="0016237D">
        <w:rPr>
          <w:sz w:val="22"/>
          <w:szCs w:val="22"/>
        </w:rPr>
        <w:t>0 i 27 kg ha</w:t>
      </w:r>
      <w:r w:rsidRPr="0016237D">
        <w:rPr>
          <w:sz w:val="22"/>
          <w:szCs w:val="22"/>
          <w:vertAlign w:val="superscript"/>
        </w:rPr>
        <w:t>-1</w:t>
      </w:r>
      <w:r w:rsidRPr="0016237D">
        <w:rPr>
          <w:sz w:val="22"/>
          <w:szCs w:val="22"/>
        </w:rPr>
        <w:t xml:space="preserve"> S w formie siarczanu potasu. </w:t>
      </w:r>
    </w:p>
    <w:p w:rsidR="00CE22C3" w:rsidRPr="0016237D" w:rsidRDefault="00CE22C3" w:rsidP="00CE22C3">
      <w:pPr>
        <w:spacing w:line="360" w:lineRule="auto"/>
        <w:ind w:firstLine="567"/>
        <w:jc w:val="both"/>
        <w:rPr>
          <w:sz w:val="22"/>
          <w:szCs w:val="22"/>
        </w:rPr>
      </w:pPr>
      <w:r w:rsidRPr="0016237D">
        <w:rPr>
          <w:sz w:val="22"/>
          <w:szCs w:val="22"/>
        </w:rPr>
        <w:t xml:space="preserve">Niezaprawione nasiona rzepaku ozimego odmiany SY Kolumb wysiano w końcu 3. dekady sierpnia w ilości 30 (siew punktowy) lub 65-75 (siew rzędowy i pasowy) kiełkujących nasion na </w:t>
      </w:r>
      <w:smartTag w:uri="urn:schemas-microsoft-com:office:smarttags" w:element="metricconverter">
        <w:smartTagPr>
          <w:attr w:name="ProductID" w:val="1 m2"/>
        </w:smartTagPr>
        <w:r w:rsidRPr="0016237D">
          <w:rPr>
            <w:sz w:val="22"/>
            <w:szCs w:val="22"/>
          </w:rPr>
          <w:t>1 m</w:t>
        </w:r>
        <w:r w:rsidRPr="0016237D">
          <w:rPr>
            <w:sz w:val="22"/>
            <w:szCs w:val="22"/>
            <w:vertAlign w:val="superscript"/>
          </w:rPr>
          <w:t>2</w:t>
        </w:r>
      </w:smartTag>
      <w:r w:rsidRPr="0016237D">
        <w:rPr>
          <w:sz w:val="22"/>
          <w:szCs w:val="22"/>
        </w:rPr>
        <w:t xml:space="preserve"> poletka. W warunkach siewu punktowego (A) lub rzędowego (C, D) rozstawa rzędów wynosiła odpowiednio 45 i 12,5 cm. Przy siewie pasowym odległość między dwoma rzędami rzepaku ozimego wynosił 12,5 cm, zaś szerokość międzyrzędzi 37,5 cm. </w:t>
      </w:r>
    </w:p>
    <w:p w:rsidR="00CE22C3" w:rsidRPr="0016237D" w:rsidRDefault="00CE22C3" w:rsidP="00CE22C3">
      <w:pPr>
        <w:spacing w:line="360" w:lineRule="auto"/>
        <w:ind w:firstLine="567"/>
        <w:jc w:val="both"/>
        <w:rPr>
          <w:sz w:val="22"/>
          <w:szCs w:val="22"/>
        </w:rPr>
      </w:pPr>
    </w:p>
    <w:p w:rsidR="00CE22C3" w:rsidRDefault="00CE22C3" w:rsidP="002429ED">
      <w:pPr>
        <w:tabs>
          <w:tab w:val="num" w:pos="0"/>
        </w:tabs>
        <w:jc w:val="both"/>
        <w:rPr>
          <w:sz w:val="24"/>
          <w:szCs w:val="24"/>
        </w:rPr>
      </w:pPr>
      <w:r w:rsidRPr="002429ED">
        <w:rPr>
          <w:bCs/>
          <w:sz w:val="24"/>
          <w:szCs w:val="24"/>
        </w:rPr>
        <w:t xml:space="preserve">Tabela 2. </w:t>
      </w:r>
      <w:r w:rsidR="009510CC">
        <w:rPr>
          <w:bCs/>
          <w:sz w:val="24"/>
          <w:szCs w:val="24"/>
        </w:rPr>
        <w:t>Agrotechnika ekologicznej u</w:t>
      </w:r>
      <w:r w:rsidRPr="002429ED">
        <w:rPr>
          <w:bCs/>
          <w:sz w:val="24"/>
          <w:szCs w:val="24"/>
        </w:rPr>
        <w:t>pr</w:t>
      </w:r>
      <w:r w:rsidR="009510CC">
        <w:rPr>
          <w:bCs/>
          <w:sz w:val="24"/>
          <w:szCs w:val="24"/>
        </w:rPr>
        <w:t xml:space="preserve">awy </w:t>
      </w:r>
      <w:r w:rsidRPr="002429ED">
        <w:rPr>
          <w:bCs/>
          <w:sz w:val="24"/>
          <w:szCs w:val="24"/>
        </w:rPr>
        <w:t xml:space="preserve">rzepaku </w:t>
      </w:r>
      <w:r w:rsidR="009510CC">
        <w:rPr>
          <w:bCs/>
          <w:sz w:val="24"/>
          <w:szCs w:val="24"/>
        </w:rPr>
        <w:t xml:space="preserve">ozimego, </w:t>
      </w:r>
      <w:r w:rsidR="009510CC">
        <w:rPr>
          <w:sz w:val="24"/>
          <w:szCs w:val="24"/>
        </w:rPr>
        <w:t>Bałcyny 2014/2015</w:t>
      </w:r>
    </w:p>
    <w:p w:rsidR="009510CC" w:rsidRPr="009510CC" w:rsidRDefault="009510CC" w:rsidP="002429ED">
      <w:pPr>
        <w:tabs>
          <w:tab w:val="num" w:pos="0"/>
        </w:tabs>
        <w:jc w:val="both"/>
        <w:rPr>
          <w:sz w:val="16"/>
          <w:szCs w:val="16"/>
        </w:rPr>
      </w:pPr>
    </w:p>
    <w:p w:rsidR="002429ED" w:rsidRPr="002429ED" w:rsidRDefault="002429ED" w:rsidP="002429ED">
      <w:pPr>
        <w:tabs>
          <w:tab w:val="num" w:pos="0"/>
        </w:tabs>
        <w:jc w:val="both"/>
        <w:rPr>
          <w:sz w:val="16"/>
          <w:szCs w:val="16"/>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010"/>
        <w:gridCol w:w="2052"/>
      </w:tblGrid>
      <w:tr w:rsidR="00CE22C3" w:rsidRPr="0016237D">
        <w:trPr>
          <w:cantSplit/>
          <w:trHeight w:val="409"/>
          <w:jc w:val="center"/>
        </w:trPr>
        <w:tc>
          <w:tcPr>
            <w:tcW w:w="7010" w:type="dxa"/>
            <w:shd w:val="clear" w:color="auto" w:fill="auto"/>
            <w:vAlign w:val="center"/>
          </w:tcPr>
          <w:p w:rsidR="00CE22C3" w:rsidRPr="002429ED" w:rsidRDefault="00CE22C3" w:rsidP="002429ED">
            <w:pPr>
              <w:spacing w:before="100" w:after="80"/>
              <w:rPr>
                <w:sz w:val="24"/>
                <w:szCs w:val="24"/>
              </w:rPr>
            </w:pPr>
            <w:r w:rsidRPr="002429ED">
              <w:rPr>
                <w:sz w:val="24"/>
                <w:szCs w:val="24"/>
              </w:rPr>
              <w:t>Rodzaj zabiegu technologicznego</w:t>
            </w:r>
          </w:p>
        </w:tc>
        <w:tc>
          <w:tcPr>
            <w:tcW w:w="2052" w:type="dxa"/>
            <w:vAlign w:val="center"/>
          </w:tcPr>
          <w:p w:rsidR="00CE22C3" w:rsidRPr="002429ED" w:rsidRDefault="00CE22C3" w:rsidP="002429ED">
            <w:pPr>
              <w:spacing w:before="100" w:after="80"/>
              <w:jc w:val="center"/>
              <w:rPr>
                <w:sz w:val="24"/>
                <w:szCs w:val="24"/>
              </w:rPr>
            </w:pPr>
            <w:r w:rsidRPr="002429ED">
              <w:rPr>
                <w:sz w:val="24"/>
                <w:szCs w:val="24"/>
              </w:rPr>
              <w:t>Data wystąpienia</w:t>
            </w:r>
          </w:p>
        </w:tc>
      </w:tr>
      <w:tr w:rsidR="00CE22C3" w:rsidRPr="0016237D">
        <w:trPr>
          <w:cantSplit/>
          <w:jc w:val="center"/>
        </w:trPr>
        <w:tc>
          <w:tcPr>
            <w:tcW w:w="7010" w:type="dxa"/>
            <w:shd w:val="clear" w:color="auto" w:fill="auto"/>
          </w:tcPr>
          <w:p w:rsidR="00CE22C3" w:rsidRPr="002429ED" w:rsidRDefault="00CE22C3" w:rsidP="00954E9F">
            <w:pPr>
              <w:rPr>
                <w:sz w:val="24"/>
                <w:szCs w:val="24"/>
              </w:rPr>
            </w:pPr>
            <w:r w:rsidRPr="002429ED">
              <w:rPr>
                <w:sz w:val="24"/>
                <w:szCs w:val="24"/>
              </w:rPr>
              <w:t>Talerzowanie</w:t>
            </w:r>
          </w:p>
        </w:tc>
        <w:tc>
          <w:tcPr>
            <w:tcW w:w="2052" w:type="dxa"/>
          </w:tcPr>
          <w:p w:rsidR="00CE22C3" w:rsidRPr="002429ED" w:rsidRDefault="00CE22C3" w:rsidP="00954E9F">
            <w:pPr>
              <w:jc w:val="center"/>
              <w:rPr>
                <w:sz w:val="24"/>
                <w:szCs w:val="24"/>
              </w:rPr>
            </w:pPr>
            <w:r w:rsidRPr="002429ED">
              <w:rPr>
                <w:sz w:val="24"/>
                <w:szCs w:val="24"/>
              </w:rPr>
              <w:t>09.08.2014</w:t>
            </w:r>
          </w:p>
        </w:tc>
      </w:tr>
      <w:tr w:rsidR="00CE22C3" w:rsidRPr="0016237D">
        <w:trPr>
          <w:cantSplit/>
          <w:jc w:val="center"/>
        </w:trPr>
        <w:tc>
          <w:tcPr>
            <w:tcW w:w="7010" w:type="dxa"/>
            <w:shd w:val="clear" w:color="auto" w:fill="auto"/>
          </w:tcPr>
          <w:p w:rsidR="00CE22C3" w:rsidRPr="002429ED" w:rsidRDefault="00CE22C3" w:rsidP="00954E9F">
            <w:pPr>
              <w:rPr>
                <w:sz w:val="24"/>
                <w:szCs w:val="24"/>
              </w:rPr>
            </w:pPr>
            <w:r w:rsidRPr="002429ED">
              <w:rPr>
                <w:sz w:val="24"/>
                <w:szCs w:val="24"/>
              </w:rPr>
              <w:t>Orka siewna, bronowanie</w:t>
            </w:r>
          </w:p>
        </w:tc>
        <w:tc>
          <w:tcPr>
            <w:tcW w:w="2052" w:type="dxa"/>
          </w:tcPr>
          <w:p w:rsidR="00CE22C3" w:rsidRPr="002429ED" w:rsidRDefault="00CE22C3" w:rsidP="00954E9F">
            <w:pPr>
              <w:jc w:val="center"/>
              <w:rPr>
                <w:sz w:val="24"/>
                <w:szCs w:val="24"/>
              </w:rPr>
            </w:pPr>
            <w:r w:rsidRPr="002429ED">
              <w:rPr>
                <w:sz w:val="24"/>
                <w:szCs w:val="24"/>
              </w:rPr>
              <w:t>14.08.2014</w:t>
            </w:r>
          </w:p>
        </w:tc>
      </w:tr>
      <w:tr w:rsidR="00CE22C3" w:rsidRPr="0016237D">
        <w:trPr>
          <w:cantSplit/>
          <w:jc w:val="center"/>
        </w:trPr>
        <w:tc>
          <w:tcPr>
            <w:tcW w:w="7010" w:type="dxa"/>
            <w:shd w:val="clear" w:color="auto" w:fill="auto"/>
          </w:tcPr>
          <w:p w:rsidR="00CE22C3" w:rsidRPr="002429ED" w:rsidRDefault="00CE22C3" w:rsidP="00954E9F">
            <w:pPr>
              <w:rPr>
                <w:sz w:val="24"/>
                <w:szCs w:val="24"/>
              </w:rPr>
            </w:pPr>
            <w:r w:rsidRPr="002429ED">
              <w:rPr>
                <w:sz w:val="24"/>
                <w:szCs w:val="24"/>
              </w:rPr>
              <w:t>Nawożenie przedsiewne K i S (obiekt A-C), agregat uprawowy (A), bronowanie (B, C)</w:t>
            </w:r>
          </w:p>
        </w:tc>
        <w:tc>
          <w:tcPr>
            <w:tcW w:w="2052" w:type="dxa"/>
          </w:tcPr>
          <w:p w:rsidR="00CE22C3" w:rsidRPr="002429ED" w:rsidRDefault="00CE22C3" w:rsidP="00954E9F">
            <w:pPr>
              <w:jc w:val="center"/>
              <w:rPr>
                <w:sz w:val="24"/>
                <w:szCs w:val="24"/>
              </w:rPr>
            </w:pPr>
            <w:r w:rsidRPr="002429ED">
              <w:rPr>
                <w:sz w:val="24"/>
                <w:szCs w:val="24"/>
              </w:rPr>
              <w:t>22.08.2014</w:t>
            </w:r>
          </w:p>
        </w:tc>
      </w:tr>
      <w:tr w:rsidR="00CE22C3" w:rsidRPr="0016237D">
        <w:trPr>
          <w:cantSplit/>
          <w:jc w:val="center"/>
        </w:trPr>
        <w:tc>
          <w:tcPr>
            <w:tcW w:w="7010" w:type="dxa"/>
            <w:shd w:val="clear" w:color="auto" w:fill="auto"/>
          </w:tcPr>
          <w:p w:rsidR="00CE22C3" w:rsidRPr="002429ED" w:rsidRDefault="00CE22C3" w:rsidP="00954E9F">
            <w:pPr>
              <w:rPr>
                <w:sz w:val="24"/>
                <w:szCs w:val="24"/>
              </w:rPr>
            </w:pPr>
            <w:r w:rsidRPr="002429ED">
              <w:rPr>
                <w:sz w:val="24"/>
                <w:szCs w:val="24"/>
              </w:rPr>
              <w:t>Siew nasion</w:t>
            </w:r>
          </w:p>
        </w:tc>
        <w:tc>
          <w:tcPr>
            <w:tcW w:w="2052" w:type="dxa"/>
          </w:tcPr>
          <w:p w:rsidR="00CE22C3" w:rsidRPr="002429ED" w:rsidRDefault="00CE22C3" w:rsidP="00954E9F">
            <w:pPr>
              <w:jc w:val="center"/>
              <w:rPr>
                <w:sz w:val="24"/>
                <w:szCs w:val="24"/>
              </w:rPr>
            </w:pPr>
            <w:r w:rsidRPr="002429ED">
              <w:rPr>
                <w:sz w:val="24"/>
                <w:szCs w:val="24"/>
              </w:rPr>
              <w:t>26.08.2014</w:t>
            </w:r>
          </w:p>
        </w:tc>
      </w:tr>
      <w:tr w:rsidR="00CE22C3" w:rsidRPr="0016237D">
        <w:trPr>
          <w:cantSplit/>
          <w:jc w:val="center"/>
        </w:trPr>
        <w:tc>
          <w:tcPr>
            <w:tcW w:w="7010" w:type="dxa"/>
            <w:shd w:val="clear" w:color="auto" w:fill="auto"/>
          </w:tcPr>
          <w:p w:rsidR="00CE22C3" w:rsidRPr="002429ED" w:rsidRDefault="00CE22C3" w:rsidP="002429ED">
            <w:pPr>
              <w:spacing w:before="100" w:after="80"/>
              <w:rPr>
                <w:sz w:val="24"/>
                <w:szCs w:val="24"/>
              </w:rPr>
            </w:pPr>
            <w:r w:rsidRPr="002429ED">
              <w:rPr>
                <w:sz w:val="24"/>
                <w:szCs w:val="24"/>
              </w:rPr>
              <w:t xml:space="preserve">Jesienna regulacja zachwaszczenia </w:t>
            </w:r>
          </w:p>
        </w:tc>
        <w:tc>
          <w:tcPr>
            <w:tcW w:w="2052" w:type="dxa"/>
          </w:tcPr>
          <w:p w:rsidR="00CE22C3" w:rsidRPr="002429ED" w:rsidRDefault="00CE22C3" w:rsidP="00954E9F">
            <w:pPr>
              <w:jc w:val="center"/>
              <w:rPr>
                <w:sz w:val="24"/>
                <w:szCs w:val="24"/>
              </w:rPr>
            </w:pP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rPr>
            </w:pPr>
            <w:r w:rsidRPr="002429ED">
              <w:rPr>
                <w:sz w:val="24"/>
                <w:szCs w:val="24"/>
              </w:rPr>
              <w:t>opielanie międzyrzędzi (obiekt A, B)</w:t>
            </w:r>
          </w:p>
        </w:tc>
        <w:tc>
          <w:tcPr>
            <w:tcW w:w="2052" w:type="dxa"/>
          </w:tcPr>
          <w:p w:rsidR="00CE22C3" w:rsidRPr="002429ED" w:rsidRDefault="00CE22C3" w:rsidP="00954E9F">
            <w:pPr>
              <w:jc w:val="center"/>
              <w:rPr>
                <w:sz w:val="24"/>
                <w:szCs w:val="24"/>
              </w:rPr>
            </w:pPr>
            <w:r w:rsidRPr="002429ED">
              <w:rPr>
                <w:sz w:val="24"/>
                <w:szCs w:val="24"/>
              </w:rPr>
              <w:t>30.09.2014</w:t>
            </w: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rPr>
            </w:pPr>
          </w:p>
        </w:tc>
        <w:tc>
          <w:tcPr>
            <w:tcW w:w="2052" w:type="dxa"/>
          </w:tcPr>
          <w:p w:rsidR="00CE22C3" w:rsidRPr="002429ED" w:rsidRDefault="00CE22C3" w:rsidP="00954E9F">
            <w:pPr>
              <w:jc w:val="center"/>
              <w:rPr>
                <w:sz w:val="24"/>
                <w:szCs w:val="24"/>
              </w:rPr>
            </w:pPr>
            <w:r w:rsidRPr="002429ED">
              <w:rPr>
                <w:sz w:val="24"/>
                <w:szCs w:val="24"/>
              </w:rPr>
              <w:t>20.10.2014</w:t>
            </w: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rPr>
            </w:pPr>
            <w:r w:rsidRPr="002429ED">
              <w:rPr>
                <w:sz w:val="24"/>
                <w:szCs w:val="24"/>
              </w:rPr>
              <w:t>bronowanie (obiekt C, D)</w:t>
            </w:r>
          </w:p>
        </w:tc>
        <w:tc>
          <w:tcPr>
            <w:tcW w:w="2052" w:type="dxa"/>
          </w:tcPr>
          <w:p w:rsidR="00CE22C3" w:rsidRPr="002429ED" w:rsidRDefault="00CE22C3" w:rsidP="00954E9F">
            <w:pPr>
              <w:jc w:val="center"/>
              <w:rPr>
                <w:sz w:val="24"/>
                <w:szCs w:val="24"/>
              </w:rPr>
            </w:pPr>
            <w:r w:rsidRPr="002429ED">
              <w:rPr>
                <w:sz w:val="24"/>
                <w:szCs w:val="24"/>
              </w:rPr>
              <w:t>30.09.2014</w:t>
            </w: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rPr>
            </w:pPr>
          </w:p>
        </w:tc>
        <w:tc>
          <w:tcPr>
            <w:tcW w:w="2052" w:type="dxa"/>
          </w:tcPr>
          <w:p w:rsidR="00CE22C3" w:rsidRPr="002429ED" w:rsidRDefault="00CE22C3" w:rsidP="00954E9F">
            <w:pPr>
              <w:jc w:val="center"/>
              <w:rPr>
                <w:sz w:val="24"/>
                <w:szCs w:val="24"/>
              </w:rPr>
            </w:pPr>
            <w:r w:rsidRPr="002429ED">
              <w:rPr>
                <w:sz w:val="24"/>
                <w:szCs w:val="24"/>
              </w:rPr>
              <w:t>20.10.2014</w:t>
            </w:r>
          </w:p>
        </w:tc>
      </w:tr>
      <w:tr w:rsidR="00CE22C3" w:rsidRPr="0016237D">
        <w:trPr>
          <w:cantSplit/>
          <w:jc w:val="center"/>
        </w:trPr>
        <w:tc>
          <w:tcPr>
            <w:tcW w:w="7010" w:type="dxa"/>
            <w:shd w:val="clear" w:color="auto" w:fill="auto"/>
          </w:tcPr>
          <w:p w:rsidR="00CE22C3" w:rsidRPr="002429ED" w:rsidRDefault="00CE22C3" w:rsidP="002429ED">
            <w:pPr>
              <w:spacing w:before="100" w:after="80"/>
              <w:rPr>
                <w:sz w:val="24"/>
                <w:szCs w:val="24"/>
              </w:rPr>
            </w:pPr>
            <w:r w:rsidRPr="002429ED">
              <w:rPr>
                <w:sz w:val="24"/>
                <w:szCs w:val="24"/>
              </w:rPr>
              <w:t xml:space="preserve">Wiosenna regulacja zachwaszczenia </w:t>
            </w:r>
          </w:p>
        </w:tc>
        <w:tc>
          <w:tcPr>
            <w:tcW w:w="2052" w:type="dxa"/>
          </w:tcPr>
          <w:p w:rsidR="00CE22C3" w:rsidRPr="002429ED" w:rsidRDefault="00CE22C3" w:rsidP="00954E9F">
            <w:pPr>
              <w:jc w:val="center"/>
              <w:rPr>
                <w:sz w:val="24"/>
                <w:szCs w:val="24"/>
              </w:rPr>
            </w:pP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rPr>
            </w:pPr>
            <w:r w:rsidRPr="002429ED">
              <w:rPr>
                <w:sz w:val="24"/>
                <w:szCs w:val="24"/>
              </w:rPr>
              <w:t>opielanie międzyrzędzi (obiekt A, B)</w:t>
            </w:r>
          </w:p>
        </w:tc>
        <w:tc>
          <w:tcPr>
            <w:tcW w:w="2052" w:type="dxa"/>
          </w:tcPr>
          <w:p w:rsidR="00CE22C3" w:rsidRPr="002429ED" w:rsidRDefault="00CE22C3" w:rsidP="00954E9F">
            <w:pPr>
              <w:jc w:val="center"/>
              <w:rPr>
                <w:sz w:val="24"/>
                <w:szCs w:val="24"/>
              </w:rPr>
            </w:pPr>
            <w:r w:rsidRPr="002429ED">
              <w:rPr>
                <w:sz w:val="24"/>
                <w:szCs w:val="24"/>
              </w:rPr>
              <w:t>10.03.2015</w:t>
            </w: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rPr>
            </w:pPr>
          </w:p>
        </w:tc>
        <w:tc>
          <w:tcPr>
            <w:tcW w:w="2052" w:type="dxa"/>
          </w:tcPr>
          <w:p w:rsidR="00CE22C3" w:rsidRPr="002429ED" w:rsidRDefault="00CE22C3" w:rsidP="00954E9F">
            <w:pPr>
              <w:jc w:val="center"/>
              <w:rPr>
                <w:sz w:val="24"/>
                <w:szCs w:val="24"/>
              </w:rPr>
            </w:pPr>
            <w:r w:rsidRPr="002429ED">
              <w:rPr>
                <w:sz w:val="24"/>
                <w:szCs w:val="24"/>
              </w:rPr>
              <w:t>31.03.2015</w:t>
            </w: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rPr>
            </w:pPr>
            <w:r w:rsidRPr="002429ED">
              <w:rPr>
                <w:sz w:val="24"/>
                <w:szCs w:val="24"/>
              </w:rPr>
              <w:t>bronowanie (obiekt C, D)</w:t>
            </w:r>
          </w:p>
        </w:tc>
        <w:tc>
          <w:tcPr>
            <w:tcW w:w="2052" w:type="dxa"/>
          </w:tcPr>
          <w:p w:rsidR="00CE22C3" w:rsidRPr="002429ED" w:rsidRDefault="00CE22C3" w:rsidP="00954E9F">
            <w:pPr>
              <w:jc w:val="center"/>
              <w:rPr>
                <w:sz w:val="24"/>
                <w:szCs w:val="24"/>
              </w:rPr>
            </w:pPr>
            <w:r w:rsidRPr="002429ED">
              <w:rPr>
                <w:sz w:val="24"/>
                <w:szCs w:val="24"/>
              </w:rPr>
              <w:t>10.03.2015</w:t>
            </w: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rPr>
            </w:pPr>
          </w:p>
        </w:tc>
        <w:tc>
          <w:tcPr>
            <w:tcW w:w="2052" w:type="dxa"/>
          </w:tcPr>
          <w:p w:rsidR="00CE22C3" w:rsidRPr="002429ED" w:rsidRDefault="00CE22C3" w:rsidP="00954E9F">
            <w:pPr>
              <w:jc w:val="center"/>
              <w:rPr>
                <w:sz w:val="24"/>
                <w:szCs w:val="24"/>
              </w:rPr>
            </w:pPr>
            <w:r w:rsidRPr="002429ED">
              <w:rPr>
                <w:sz w:val="24"/>
                <w:szCs w:val="24"/>
              </w:rPr>
              <w:t>31.03.2015</w:t>
            </w:r>
          </w:p>
        </w:tc>
      </w:tr>
      <w:tr w:rsidR="00CE22C3" w:rsidRPr="0016237D">
        <w:trPr>
          <w:cantSplit/>
          <w:jc w:val="center"/>
        </w:trPr>
        <w:tc>
          <w:tcPr>
            <w:tcW w:w="7010" w:type="dxa"/>
            <w:shd w:val="clear" w:color="auto" w:fill="auto"/>
          </w:tcPr>
          <w:p w:rsidR="00CE22C3" w:rsidRPr="002429ED" w:rsidRDefault="00CE22C3" w:rsidP="002429ED">
            <w:pPr>
              <w:spacing w:before="100" w:after="80"/>
              <w:rPr>
                <w:sz w:val="24"/>
                <w:szCs w:val="24"/>
              </w:rPr>
            </w:pPr>
            <w:r w:rsidRPr="002429ED">
              <w:rPr>
                <w:sz w:val="24"/>
                <w:szCs w:val="24"/>
              </w:rPr>
              <w:t>Pogłówne nawożenie potasem i siarką (obiekt A, B)</w:t>
            </w:r>
          </w:p>
        </w:tc>
        <w:tc>
          <w:tcPr>
            <w:tcW w:w="2052" w:type="dxa"/>
          </w:tcPr>
          <w:p w:rsidR="00CE22C3" w:rsidRPr="002429ED" w:rsidRDefault="00CE22C3" w:rsidP="00954E9F">
            <w:pPr>
              <w:jc w:val="center"/>
              <w:rPr>
                <w:sz w:val="24"/>
                <w:szCs w:val="24"/>
              </w:rPr>
            </w:pPr>
            <w:r w:rsidRPr="002429ED">
              <w:rPr>
                <w:sz w:val="24"/>
                <w:szCs w:val="24"/>
              </w:rPr>
              <w:t>13.03.2015</w:t>
            </w:r>
          </w:p>
        </w:tc>
      </w:tr>
      <w:tr w:rsidR="00CE22C3" w:rsidRPr="0016237D">
        <w:trPr>
          <w:cantSplit/>
          <w:jc w:val="center"/>
        </w:trPr>
        <w:tc>
          <w:tcPr>
            <w:tcW w:w="7010" w:type="dxa"/>
            <w:shd w:val="clear" w:color="auto" w:fill="auto"/>
          </w:tcPr>
          <w:p w:rsidR="00CE22C3" w:rsidRPr="002429ED" w:rsidRDefault="00CE22C3" w:rsidP="002429ED">
            <w:pPr>
              <w:spacing w:before="100" w:after="80"/>
              <w:rPr>
                <w:sz w:val="24"/>
                <w:szCs w:val="24"/>
              </w:rPr>
            </w:pPr>
            <w:r w:rsidRPr="002429ED">
              <w:rPr>
                <w:sz w:val="24"/>
                <w:szCs w:val="24"/>
              </w:rPr>
              <w:t xml:space="preserve">Wiosenne nawożenie gnojowicą </w:t>
            </w:r>
          </w:p>
        </w:tc>
        <w:tc>
          <w:tcPr>
            <w:tcW w:w="2052" w:type="dxa"/>
          </w:tcPr>
          <w:p w:rsidR="00CE22C3" w:rsidRPr="002429ED" w:rsidRDefault="00CE22C3" w:rsidP="00954E9F">
            <w:pPr>
              <w:jc w:val="center"/>
              <w:rPr>
                <w:sz w:val="24"/>
                <w:szCs w:val="24"/>
              </w:rPr>
            </w:pP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rPr>
            </w:pPr>
            <w:r w:rsidRPr="002429ED">
              <w:rPr>
                <w:sz w:val="24"/>
                <w:szCs w:val="24"/>
              </w:rPr>
              <w:t xml:space="preserve">I dawka (obiekt A, B) </w:t>
            </w:r>
          </w:p>
        </w:tc>
        <w:tc>
          <w:tcPr>
            <w:tcW w:w="2052" w:type="dxa"/>
          </w:tcPr>
          <w:p w:rsidR="00CE22C3" w:rsidRPr="002429ED" w:rsidRDefault="00CE22C3" w:rsidP="00954E9F">
            <w:pPr>
              <w:jc w:val="center"/>
              <w:rPr>
                <w:sz w:val="24"/>
                <w:szCs w:val="24"/>
              </w:rPr>
            </w:pPr>
            <w:r w:rsidRPr="002429ED">
              <w:rPr>
                <w:sz w:val="24"/>
                <w:szCs w:val="24"/>
              </w:rPr>
              <w:t>10.03.2015</w:t>
            </w: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rPr>
            </w:pPr>
            <w:r w:rsidRPr="002429ED">
              <w:rPr>
                <w:sz w:val="24"/>
                <w:szCs w:val="24"/>
              </w:rPr>
              <w:t>II dawka (obiekt A, B)</w:t>
            </w:r>
          </w:p>
        </w:tc>
        <w:tc>
          <w:tcPr>
            <w:tcW w:w="2052" w:type="dxa"/>
          </w:tcPr>
          <w:p w:rsidR="00CE22C3" w:rsidRPr="002429ED" w:rsidRDefault="00CE22C3" w:rsidP="00954E9F">
            <w:pPr>
              <w:jc w:val="center"/>
              <w:rPr>
                <w:sz w:val="24"/>
                <w:szCs w:val="24"/>
              </w:rPr>
            </w:pPr>
            <w:r w:rsidRPr="002429ED">
              <w:rPr>
                <w:sz w:val="24"/>
                <w:szCs w:val="24"/>
              </w:rPr>
              <w:t>31.03.2015</w:t>
            </w:r>
          </w:p>
        </w:tc>
      </w:tr>
      <w:tr w:rsidR="00CE22C3" w:rsidRPr="0016237D">
        <w:trPr>
          <w:cantSplit/>
          <w:jc w:val="center"/>
        </w:trPr>
        <w:tc>
          <w:tcPr>
            <w:tcW w:w="7010" w:type="dxa"/>
            <w:shd w:val="clear" w:color="auto" w:fill="auto"/>
          </w:tcPr>
          <w:p w:rsidR="00CE22C3" w:rsidRPr="002429ED" w:rsidRDefault="00CE22C3" w:rsidP="002429ED">
            <w:pPr>
              <w:spacing w:before="100" w:after="80"/>
              <w:rPr>
                <w:sz w:val="24"/>
                <w:szCs w:val="24"/>
              </w:rPr>
            </w:pPr>
            <w:r w:rsidRPr="002429ED">
              <w:rPr>
                <w:sz w:val="24"/>
                <w:szCs w:val="24"/>
              </w:rPr>
              <w:t xml:space="preserve">Wiosenne nawożenie dolistne </w:t>
            </w:r>
          </w:p>
        </w:tc>
        <w:tc>
          <w:tcPr>
            <w:tcW w:w="2052" w:type="dxa"/>
          </w:tcPr>
          <w:p w:rsidR="00CE22C3" w:rsidRPr="002429ED" w:rsidRDefault="00CE22C3" w:rsidP="00954E9F">
            <w:pPr>
              <w:jc w:val="center"/>
              <w:rPr>
                <w:sz w:val="24"/>
                <w:szCs w:val="24"/>
              </w:rPr>
            </w:pP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rPr>
            </w:pPr>
            <w:r w:rsidRPr="002429ED">
              <w:rPr>
                <w:sz w:val="24"/>
                <w:szCs w:val="24"/>
              </w:rPr>
              <w:t>Ecovigor w dawce w 8,0 dm</w:t>
            </w:r>
            <w:r w:rsidRPr="002429ED">
              <w:rPr>
                <w:sz w:val="24"/>
                <w:szCs w:val="24"/>
                <w:vertAlign w:val="superscript"/>
              </w:rPr>
              <w:t>3</w:t>
            </w:r>
            <w:r w:rsidRPr="002429ED">
              <w:rPr>
                <w:sz w:val="24"/>
                <w:szCs w:val="24"/>
              </w:rPr>
              <w:t xml:space="preserve"> ha</w:t>
            </w:r>
            <w:r w:rsidRPr="002429ED">
              <w:rPr>
                <w:sz w:val="24"/>
                <w:szCs w:val="24"/>
                <w:vertAlign w:val="superscript"/>
              </w:rPr>
              <w:t>-1</w:t>
            </w:r>
            <w:r w:rsidRPr="002429ED">
              <w:rPr>
                <w:sz w:val="24"/>
                <w:szCs w:val="24"/>
              </w:rPr>
              <w:t xml:space="preserve"> (obiekt A)</w:t>
            </w:r>
          </w:p>
        </w:tc>
        <w:tc>
          <w:tcPr>
            <w:tcW w:w="2052" w:type="dxa"/>
          </w:tcPr>
          <w:p w:rsidR="00CE22C3" w:rsidRPr="002429ED" w:rsidRDefault="00CE22C3" w:rsidP="00954E9F">
            <w:pPr>
              <w:jc w:val="center"/>
              <w:rPr>
                <w:sz w:val="24"/>
                <w:szCs w:val="24"/>
              </w:rPr>
            </w:pPr>
            <w:r w:rsidRPr="002429ED">
              <w:rPr>
                <w:sz w:val="24"/>
                <w:szCs w:val="24"/>
              </w:rPr>
              <w:t>27.03.2015</w:t>
            </w: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rPr>
            </w:pPr>
          </w:p>
        </w:tc>
        <w:tc>
          <w:tcPr>
            <w:tcW w:w="2052" w:type="dxa"/>
          </w:tcPr>
          <w:p w:rsidR="00CE22C3" w:rsidRPr="002429ED" w:rsidRDefault="00CE22C3" w:rsidP="00954E9F">
            <w:pPr>
              <w:jc w:val="center"/>
              <w:rPr>
                <w:sz w:val="24"/>
                <w:szCs w:val="24"/>
              </w:rPr>
            </w:pPr>
            <w:r w:rsidRPr="002429ED">
              <w:rPr>
                <w:sz w:val="24"/>
                <w:szCs w:val="24"/>
              </w:rPr>
              <w:t>08.04.2015</w:t>
            </w: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rPr>
            </w:pPr>
            <w:r w:rsidRPr="002429ED">
              <w:rPr>
                <w:sz w:val="24"/>
                <w:szCs w:val="24"/>
              </w:rPr>
              <w:t>Ecovigor w dawce w 8,0 dm</w:t>
            </w:r>
            <w:r w:rsidRPr="002429ED">
              <w:rPr>
                <w:sz w:val="24"/>
                <w:szCs w:val="24"/>
                <w:vertAlign w:val="superscript"/>
              </w:rPr>
              <w:t>3</w:t>
            </w:r>
            <w:r w:rsidRPr="002429ED">
              <w:rPr>
                <w:sz w:val="24"/>
                <w:szCs w:val="24"/>
              </w:rPr>
              <w:t xml:space="preserve"> ha</w:t>
            </w:r>
            <w:r w:rsidRPr="002429ED">
              <w:rPr>
                <w:sz w:val="24"/>
                <w:szCs w:val="24"/>
                <w:vertAlign w:val="superscript"/>
              </w:rPr>
              <w:t xml:space="preserve">-1 </w:t>
            </w:r>
            <w:r w:rsidRPr="002429ED">
              <w:rPr>
                <w:sz w:val="24"/>
                <w:szCs w:val="24"/>
              </w:rPr>
              <w:t>(obiekt B)</w:t>
            </w:r>
          </w:p>
        </w:tc>
        <w:tc>
          <w:tcPr>
            <w:tcW w:w="2052" w:type="dxa"/>
          </w:tcPr>
          <w:p w:rsidR="00CE22C3" w:rsidRPr="002429ED" w:rsidRDefault="00CE22C3" w:rsidP="00954E9F">
            <w:pPr>
              <w:jc w:val="center"/>
              <w:rPr>
                <w:sz w:val="24"/>
                <w:szCs w:val="24"/>
              </w:rPr>
            </w:pPr>
            <w:r w:rsidRPr="002429ED">
              <w:rPr>
                <w:sz w:val="24"/>
                <w:szCs w:val="24"/>
              </w:rPr>
              <w:t>08.04.2015</w:t>
            </w: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vertAlign w:val="superscript"/>
              </w:rPr>
            </w:pPr>
            <w:r w:rsidRPr="002429ED">
              <w:rPr>
                <w:sz w:val="24"/>
                <w:szCs w:val="24"/>
              </w:rPr>
              <w:t>Bromax w dawce 1,5 dm</w:t>
            </w:r>
            <w:r w:rsidRPr="002429ED">
              <w:rPr>
                <w:sz w:val="24"/>
                <w:szCs w:val="24"/>
                <w:vertAlign w:val="superscript"/>
              </w:rPr>
              <w:t>3</w:t>
            </w:r>
            <w:r w:rsidRPr="002429ED">
              <w:rPr>
                <w:sz w:val="24"/>
                <w:szCs w:val="24"/>
              </w:rPr>
              <w:t xml:space="preserve"> ha</w:t>
            </w:r>
            <w:r w:rsidRPr="002429ED">
              <w:rPr>
                <w:sz w:val="24"/>
                <w:szCs w:val="24"/>
                <w:vertAlign w:val="superscript"/>
              </w:rPr>
              <w:t xml:space="preserve">-1 </w:t>
            </w:r>
            <w:r w:rsidRPr="002429ED">
              <w:rPr>
                <w:sz w:val="24"/>
                <w:szCs w:val="24"/>
              </w:rPr>
              <w:t>(obiekt A)</w:t>
            </w:r>
          </w:p>
        </w:tc>
        <w:tc>
          <w:tcPr>
            <w:tcW w:w="2052" w:type="dxa"/>
          </w:tcPr>
          <w:p w:rsidR="00CE22C3" w:rsidRPr="002429ED" w:rsidRDefault="00CE22C3" w:rsidP="00954E9F">
            <w:pPr>
              <w:jc w:val="center"/>
              <w:rPr>
                <w:sz w:val="24"/>
                <w:szCs w:val="24"/>
              </w:rPr>
            </w:pPr>
            <w:r w:rsidRPr="002429ED">
              <w:rPr>
                <w:sz w:val="24"/>
                <w:szCs w:val="24"/>
              </w:rPr>
              <w:t>08.04.2015</w:t>
            </w: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vertAlign w:val="superscript"/>
              </w:rPr>
            </w:pPr>
            <w:r w:rsidRPr="002429ED">
              <w:rPr>
                <w:sz w:val="24"/>
                <w:szCs w:val="24"/>
              </w:rPr>
              <w:t>Bromax w dawce 1,5 dm</w:t>
            </w:r>
            <w:r w:rsidRPr="002429ED">
              <w:rPr>
                <w:sz w:val="24"/>
                <w:szCs w:val="24"/>
                <w:vertAlign w:val="superscript"/>
              </w:rPr>
              <w:t>3</w:t>
            </w:r>
            <w:r w:rsidRPr="002429ED">
              <w:rPr>
                <w:sz w:val="24"/>
                <w:szCs w:val="24"/>
              </w:rPr>
              <w:t xml:space="preserve"> ha</w:t>
            </w:r>
            <w:r w:rsidRPr="002429ED">
              <w:rPr>
                <w:sz w:val="24"/>
                <w:szCs w:val="24"/>
                <w:vertAlign w:val="superscript"/>
              </w:rPr>
              <w:t xml:space="preserve">-1 </w:t>
            </w:r>
            <w:r w:rsidRPr="002429ED">
              <w:rPr>
                <w:sz w:val="24"/>
                <w:szCs w:val="24"/>
              </w:rPr>
              <w:t>(obiekt A, B, C)</w:t>
            </w:r>
          </w:p>
        </w:tc>
        <w:tc>
          <w:tcPr>
            <w:tcW w:w="2052" w:type="dxa"/>
          </w:tcPr>
          <w:p w:rsidR="00CE22C3" w:rsidRPr="002429ED" w:rsidRDefault="00CE22C3" w:rsidP="00954E9F">
            <w:pPr>
              <w:jc w:val="center"/>
              <w:rPr>
                <w:sz w:val="24"/>
                <w:szCs w:val="24"/>
              </w:rPr>
            </w:pPr>
            <w:r w:rsidRPr="002429ED">
              <w:rPr>
                <w:sz w:val="24"/>
                <w:szCs w:val="24"/>
              </w:rPr>
              <w:t>17.04.2015</w:t>
            </w:r>
          </w:p>
        </w:tc>
      </w:tr>
      <w:tr w:rsidR="00CE22C3" w:rsidRPr="0016237D">
        <w:trPr>
          <w:cantSplit/>
          <w:jc w:val="center"/>
        </w:trPr>
        <w:tc>
          <w:tcPr>
            <w:tcW w:w="7010" w:type="dxa"/>
            <w:shd w:val="clear" w:color="auto" w:fill="auto"/>
          </w:tcPr>
          <w:p w:rsidR="00CE22C3" w:rsidRPr="002429ED" w:rsidRDefault="00CE22C3" w:rsidP="002429ED">
            <w:pPr>
              <w:spacing w:before="100" w:after="80"/>
              <w:rPr>
                <w:sz w:val="24"/>
                <w:szCs w:val="24"/>
              </w:rPr>
            </w:pPr>
            <w:r w:rsidRPr="002429ED">
              <w:rPr>
                <w:sz w:val="24"/>
                <w:szCs w:val="24"/>
              </w:rPr>
              <w:t xml:space="preserve">Ochrona przed szkodnikami </w:t>
            </w:r>
          </w:p>
        </w:tc>
        <w:tc>
          <w:tcPr>
            <w:tcW w:w="2052" w:type="dxa"/>
          </w:tcPr>
          <w:p w:rsidR="00CE22C3" w:rsidRPr="002429ED" w:rsidRDefault="00CE22C3" w:rsidP="00954E9F">
            <w:pPr>
              <w:jc w:val="center"/>
              <w:rPr>
                <w:sz w:val="24"/>
                <w:szCs w:val="24"/>
              </w:rPr>
            </w:pPr>
          </w:p>
        </w:tc>
      </w:tr>
      <w:tr w:rsidR="00CE22C3" w:rsidRPr="0016237D">
        <w:trPr>
          <w:cantSplit/>
          <w:jc w:val="center"/>
        </w:trPr>
        <w:tc>
          <w:tcPr>
            <w:tcW w:w="7010" w:type="dxa"/>
            <w:shd w:val="clear" w:color="auto" w:fill="auto"/>
          </w:tcPr>
          <w:p w:rsidR="00CE22C3" w:rsidRPr="002429ED" w:rsidRDefault="00CE22C3" w:rsidP="00954E9F">
            <w:pPr>
              <w:ind w:left="739"/>
              <w:rPr>
                <w:sz w:val="24"/>
                <w:szCs w:val="24"/>
              </w:rPr>
            </w:pPr>
            <w:r w:rsidRPr="002429ED">
              <w:rPr>
                <w:sz w:val="24"/>
                <w:szCs w:val="24"/>
              </w:rPr>
              <w:t>SpinTor 240 SC w dawce 0,6 dm</w:t>
            </w:r>
            <w:r w:rsidRPr="002429ED">
              <w:rPr>
                <w:sz w:val="24"/>
                <w:szCs w:val="24"/>
                <w:vertAlign w:val="superscript"/>
              </w:rPr>
              <w:t>3</w:t>
            </w:r>
            <w:r w:rsidRPr="002429ED">
              <w:rPr>
                <w:sz w:val="24"/>
                <w:szCs w:val="24"/>
              </w:rPr>
              <w:t xml:space="preserve"> ha</w:t>
            </w:r>
            <w:r w:rsidRPr="002429ED">
              <w:rPr>
                <w:sz w:val="24"/>
                <w:szCs w:val="24"/>
                <w:vertAlign w:val="superscript"/>
              </w:rPr>
              <w:t>-1</w:t>
            </w:r>
          </w:p>
        </w:tc>
        <w:tc>
          <w:tcPr>
            <w:tcW w:w="2052" w:type="dxa"/>
          </w:tcPr>
          <w:p w:rsidR="00CE22C3" w:rsidRPr="002429ED" w:rsidRDefault="00CE22C3" w:rsidP="00954E9F">
            <w:pPr>
              <w:jc w:val="center"/>
              <w:rPr>
                <w:sz w:val="24"/>
                <w:szCs w:val="24"/>
              </w:rPr>
            </w:pPr>
            <w:r w:rsidRPr="002429ED">
              <w:rPr>
                <w:sz w:val="24"/>
                <w:szCs w:val="24"/>
              </w:rPr>
              <w:t>27.04.2015</w:t>
            </w:r>
          </w:p>
        </w:tc>
      </w:tr>
      <w:tr w:rsidR="00CE22C3" w:rsidRPr="0016237D">
        <w:trPr>
          <w:cantSplit/>
          <w:jc w:val="center"/>
        </w:trPr>
        <w:tc>
          <w:tcPr>
            <w:tcW w:w="7010" w:type="dxa"/>
            <w:shd w:val="clear" w:color="auto" w:fill="auto"/>
          </w:tcPr>
          <w:p w:rsidR="00CE22C3" w:rsidRPr="002429ED" w:rsidRDefault="00CE22C3" w:rsidP="002429ED">
            <w:pPr>
              <w:spacing w:before="100" w:after="80"/>
              <w:rPr>
                <w:sz w:val="24"/>
                <w:szCs w:val="24"/>
              </w:rPr>
            </w:pPr>
            <w:r w:rsidRPr="002429ED">
              <w:rPr>
                <w:sz w:val="24"/>
                <w:szCs w:val="24"/>
              </w:rPr>
              <w:lastRenderedPageBreak/>
              <w:t xml:space="preserve">Zbiór </w:t>
            </w:r>
          </w:p>
        </w:tc>
        <w:tc>
          <w:tcPr>
            <w:tcW w:w="2052" w:type="dxa"/>
          </w:tcPr>
          <w:p w:rsidR="00CE22C3" w:rsidRPr="002429ED" w:rsidRDefault="00CE22C3" w:rsidP="002429ED">
            <w:pPr>
              <w:spacing w:before="100" w:after="80"/>
              <w:jc w:val="center"/>
              <w:rPr>
                <w:sz w:val="24"/>
                <w:szCs w:val="24"/>
              </w:rPr>
            </w:pPr>
            <w:r w:rsidRPr="002429ED">
              <w:rPr>
                <w:sz w:val="24"/>
                <w:szCs w:val="24"/>
              </w:rPr>
              <w:t>13.07.2015</w:t>
            </w:r>
          </w:p>
        </w:tc>
      </w:tr>
    </w:tbl>
    <w:p w:rsidR="00CE22C3" w:rsidRPr="0016237D" w:rsidRDefault="00CE22C3" w:rsidP="00CE22C3">
      <w:pPr>
        <w:tabs>
          <w:tab w:val="num" w:pos="0"/>
        </w:tabs>
        <w:jc w:val="center"/>
        <w:rPr>
          <w:b/>
          <w:bCs/>
        </w:rPr>
      </w:pPr>
    </w:p>
    <w:p w:rsidR="009510CC" w:rsidRDefault="00CE22C3" w:rsidP="00CE22C3">
      <w:pPr>
        <w:spacing w:line="360" w:lineRule="auto"/>
        <w:ind w:firstLine="708"/>
        <w:jc w:val="both"/>
        <w:rPr>
          <w:sz w:val="22"/>
          <w:szCs w:val="22"/>
        </w:rPr>
      </w:pPr>
      <w:r w:rsidRPr="0016237D">
        <w:rPr>
          <w:sz w:val="22"/>
          <w:szCs w:val="22"/>
        </w:rPr>
        <w:t xml:space="preserve">W okresie jesiennej wegetacji dwukrotnie wykonano mechaniczną pielęgnację łanu rzepaku ozimego. W uprawie szerokorzędowej (obiekt A, B) dwukrotnie wykonano mechaniczne opielanie. Z kolei w uprawie wąskorzędowej (obiekt C, D) dwukrotnie wykonano bronowanie (wzdłuż rzędów rzepaku). Wiosną ponownie dwukrotnie wykonano opielanie międzyrzędzi (uprawa szerokorzędowa w technologii A i B) lub bronowanie (uprawa wąskorzędowa w technologii C i D). Wiosną w technologii intensywnej (obiekt A), </w:t>
      </w:r>
      <w:r w:rsidR="009510CC">
        <w:rPr>
          <w:sz w:val="22"/>
          <w:szCs w:val="22"/>
        </w:rPr>
        <w:t>z</w:t>
      </w:r>
      <w:r w:rsidRPr="0016237D">
        <w:rPr>
          <w:sz w:val="22"/>
          <w:szCs w:val="22"/>
        </w:rPr>
        <w:t>a</w:t>
      </w:r>
      <w:r w:rsidR="009510CC">
        <w:rPr>
          <w:sz w:val="22"/>
          <w:szCs w:val="22"/>
        </w:rPr>
        <w:t>stos</w:t>
      </w:r>
      <w:r w:rsidRPr="0016237D">
        <w:rPr>
          <w:sz w:val="22"/>
          <w:szCs w:val="22"/>
        </w:rPr>
        <w:t>owano gnojowicę w dawce równoważnej 170 kg ha</w:t>
      </w:r>
      <w:r w:rsidRPr="0016237D">
        <w:rPr>
          <w:sz w:val="22"/>
          <w:szCs w:val="22"/>
          <w:vertAlign w:val="superscript"/>
        </w:rPr>
        <w:t>-1</w:t>
      </w:r>
      <w:r w:rsidRPr="0016237D">
        <w:rPr>
          <w:sz w:val="22"/>
          <w:szCs w:val="22"/>
        </w:rPr>
        <w:t xml:space="preserve"> N, z podziałem na dwie części: 90 kg ha</w:t>
      </w:r>
      <w:r w:rsidRPr="0016237D">
        <w:rPr>
          <w:sz w:val="22"/>
          <w:szCs w:val="22"/>
          <w:vertAlign w:val="superscript"/>
        </w:rPr>
        <w:t>-1</w:t>
      </w:r>
      <w:r w:rsidRPr="0016237D">
        <w:rPr>
          <w:sz w:val="22"/>
          <w:szCs w:val="22"/>
        </w:rPr>
        <w:t xml:space="preserve"> N w momencie ruszenia wegetacji oraz 80 kg ha</w:t>
      </w:r>
      <w:r w:rsidRPr="0016237D">
        <w:rPr>
          <w:sz w:val="22"/>
          <w:szCs w:val="22"/>
          <w:vertAlign w:val="superscript"/>
        </w:rPr>
        <w:t>-1</w:t>
      </w:r>
      <w:r w:rsidRPr="0016237D">
        <w:rPr>
          <w:sz w:val="22"/>
          <w:szCs w:val="22"/>
        </w:rPr>
        <w:t xml:space="preserve"> N na początku pąkowania. W technologii standardowej (obiekt B) wniesiono 150 kg ha</w:t>
      </w:r>
      <w:r w:rsidRPr="0016237D">
        <w:rPr>
          <w:sz w:val="22"/>
          <w:szCs w:val="22"/>
          <w:vertAlign w:val="superscript"/>
        </w:rPr>
        <w:t>-1</w:t>
      </w:r>
      <w:r w:rsidRPr="0016237D">
        <w:rPr>
          <w:sz w:val="22"/>
          <w:szCs w:val="22"/>
        </w:rPr>
        <w:t xml:space="preserve"> N w formie gnojowicy w dwóch częściach: 90 kg ha</w:t>
      </w:r>
      <w:r w:rsidRPr="0016237D">
        <w:rPr>
          <w:sz w:val="22"/>
          <w:szCs w:val="22"/>
          <w:vertAlign w:val="superscript"/>
        </w:rPr>
        <w:t>-1</w:t>
      </w:r>
      <w:r w:rsidRPr="0016237D">
        <w:rPr>
          <w:sz w:val="22"/>
          <w:szCs w:val="22"/>
        </w:rPr>
        <w:t xml:space="preserve"> N w stadium 30 BBCH oraz 80 kg ha</w:t>
      </w:r>
      <w:r w:rsidRPr="0016237D">
        <w:rPr>
          <w:sz w:val="22"/>
          <w:szCs w:val="22"/>
          <w:vertAlign w:val="superscript"/>
        </w:rPr>
        <w:t>-1</w:t>
      </w:r>
      <w:r w:rsidRPr="0016237D">
        <w:rPr>
          <w:sz w:val="22"/>
          <w:szCs w:val="22"/>
        </w:rPr>
        <w:t xml:space="preserve"> N w fazie 50 BBCH. Gnojowicę aplikowano powierzchniowo</w:t>
      </w:r>
      <w:r w:rsidR="009510CC">
        <w:rPr>
          <w:sz w:val="22"/>
          <w:szCs w:val="22"/>
        </w:rPr>
        <w:t>,</w:t>
      </w:r>
      <w:r w:rsidRPr="0016237D">
        <w:rPr>
          <w:sz w:val="22"/>
          <w:szCs w:val="22"/>
        </w:rPr>
        <w:t xml:space="preserve"> po czym wymieszano ją z glebą za pomocą opielacza międzyrzędzi. </w:t>
      </w:r>
    </w:p>
    <w:p w:rsidR="00CE22C3" w:rsidRPr="0016237D" w:rsidRDefault="00CE22C3" w:rsidP="00CE22C3">
      <w:pPr>
        <w:spacing w:line="360" w:lineRule="auto"/>
        <w:ind w:firstLine="708"/>
        <w:jc w:val="both"/>
        <w:rPr>
          <w:sz w:val="22"/>
          <w:szCs w:val="22"/>
        </w:rPr>
      </w:pPr>
      <w:r w:rsidRPr="0016237D">
        <w:rPr>
          <w:sz w:val="22"/>
          <w:szCs w:val="22"/>
        </w:rPr>
        <w:t xml:space="preserve">Rzepak zbierano dwuetapowo w połowie lipca (tab. 2, 3). Rodzaje zabiegów agrotechnicznych oraz terminy ich wykonania przedstawiono w tabeli 2. </w:t>
      </w:r>
      <w:r w:rsidR="009510CC">
        <w:rPr>
          <w:sz w:val="22"/>
          <w:szCs w:val="22"/>
        </w:rPr>
        <w:t>Nawożenie dolistne oraz zwalczanie słody</w:t>
      </w:r>
      <w:r w:rsidR="00C662B2">
        <w:rPr>
          <w:sz w:val="22"/>
          <w:szCs w:val="22"/>
        </w:rPr>
        <w:t>s</w:t>
      </w:r>
      <w:r w:rsidR="009510CC">
        <w:rPr>
          <w:sz w:val="22"/>
          <w:szCs w:val="22"/>
        </w:rPr>
        <w:t xml:space="preserve">zka </w:t>
      </w:r>
      <w:r w:rsidRPr="0016237D">
        <w:rPr>
          <w:sz w:val="22"/>
          <w:szCs w:val="22"/>
        </w:rPr>
        <w:t xml:space="preserve">wykonywano opryskiwaczem poletkowym o szerokości roboczej </w:t>
      </w:r>
      <w:smartTag w:uri="urn:schemas-microsoft-com:office:smarttags" w:element="metricconverter">
        <w:smartTagPr>
          <w:attr w:name="ProductID" w:val="1,6 m"/>
        </w:smartTagPr>
        <w:r w:rsidRPr="0016237D">
          <w:rPr>
            <w:sz w:val="22"/>
            <w:szCs w:val="22"/>
          </w:rPr>
          <w:t>1,6 m</w:t>
        </w:r>
      </w:smartTag>
      <w:r w:rsidR="009510CC">
        <w:rPr>
          <w:sz w:val="22"/>
          <w:szCs w:val="22"/>
        </w:rPr>
        <w:t>,</w:t>
      </w:r>
      <w:r w:rsidRPr="0016237D">
        <w:rPr>
          <w:sz w:val="22"/>
          <w:szCs w:val="22"/>
        </w:rPr>
        <w:t xml:space="preserve"> wyposażonym w dysze TeeJet 03 (ilość cieczy roboczej 200 dm</w:t>
      </w:r>
      <w:r w:rsidRPr="0016237D">
        <w:rPr>
          <w:sz w:val="22"/>
          <w:szCs w:val="22"/>
          <w:vertAlign w:val="superscript"/>
        </w:rPr>
        <w:t>3</w:t>
      </w:r>
      <w:r w:rsidRPr="0016237D">
        <w:rPr>
          <w:sz w:val="22"/>
          <w:szCs w:val="22"/>
        </w:rPr>
        <w:t>, ciśnienie robocze 0,3 MPa).</w:t>
      </w:r>
    </w:p>
    <w:p w:rsidR="00CE22C3" w:rsidRPr="00064E4D" w:rsidRDefault="00CE22C3" w:rsidP="00CE22C3">
      <w:pPr>
        <w:spacing w:line="360" w:lineRule="auto"/>
        <w:ind w:firstLine="708"/>
        <w:jc w:val="both"/>
        <w:rPr>
          <w:sz w:val="16"/>
          <w:szCs w:val="16"/>
        </w:rPr>
      </w:pPr>
    </w:p>
    <w:p w:rsidR="00CE22C3" w:rsidRDefault="00CE22C3" w:rsidP="009510CC">
      <w:pPr>
        <w:jc w:val="both"/>
        <w:rPr>
          <w:sz w:val="24"/>
          <w:szCs w:val="24"/>
        </w:rPr>
      </w:pPr>
      <w:r w:rsidRPr="009510CC">
        <w:rPr>
          <w:bCs/>
          <w:sz w:val="24"/>
          <w:szCs w:val="24"/>
        </w:rPr>
        <w:t xml:space="preserve">Tabela 3. Zestawienie fenofaz rozwojowych </w:t>
      </w:r>
      <w:r w:rsidR="009510CC">
        <w:rPr>
          <w:bCs/>
          <w:sz w:val="24"/>
          <w:szCs w:val="24"/>
        </w:rPr>
        <w:t xml:space="preserve">rzepaku ozimego, </w:t>
      </w:r>
      <w:r w:rsidRPr="009510CC">
        <w:rPr>
          <w:sz w:val="24"/>
          <w:szCs w:val="24"/>
        </w:rPr>
        <w:t>Bałcyny 2014/2015</w:t>
      </w:r>
    </w:p>
    <w:p w:rsidR="009510CC" w:rsidRPr="009510CC" w:rsidRDefault="009510CC" w:rsidP="00CE22C3">
      <w:pPr>
        <w:jc w:val="center"/>
        <w:rPr>
          <w:sz w:val="24"/>
          <w:szCs w:val="24"/>
        </w:rPr>
      </w:pPr>
    </w:p>
    <w:tbl>
      <w:tblPr>
        <w:tblW w:w="5000" w:type="pct"/>
        <w:jc w:val="center"/>
        <w:tblCellMar>
          <w:left w:w="107" w:type="dxa"/>
          <w:right w:w="107" w:type="dxa"/>
        </w:tblCellMar>
        <w:tblLook w:val="0000"/>
      </w:tblPr>
      <w:tblGrid>
        <w:gridCol w:w="6095"/>
        <w:gridCol w:w="3191"/>
      </w:tblGrid>
      <w:tr w:rsidR="00CE22C3" w:rsidRPr="009510CC">
        <w:trPr>
          <w:cantSplit/>
          <w:trHeight w:val="379"/>
          <w:jc w:val="center"/>
        </w:trPr>
        <w:tc>
          <w:tcPr>
            <w:tcW w:w="3282" w:type="pct"/>
            <w:tcBorders>
              <w:top w:val="single" w:sz="4" w:space="0" w:color="auto"/>
              <w:left w:val="single" w:sz="4" w:space="0" w:color="auto"/>
              <w:bottom w:val="single" w:sz="4" w:space="0" w:color="auto"/>
              <w:right w:val="single" w:sz="4" w:space="0" w:color="000000"/>
            </w:tcBorders>
            <w:shd w:val="clear" w:color="auto" w:fill="auto"/>
            <w:vAlign w:val="center"/>
          </w:tcPr>
          <w:p w:rsidR="00CE22C3" w:rsidRPr="009510CC" w:rsidRDefault="00CE22C3" w:rsidP="009510CC">
            <w:pPr>
              <w:spacing w:before="100" w:after="80"/>
              <w:jc w:val="center"/>
              <w:rPr>
                <w:sz w:val="24"/>
                <w:szCs w:val="24"/>
              </w:rPr>
            </w:pPr>
            <w:r w:rsidRPr="009510CC">
              <w:rPr>
                <w:sz w:val="24"/>
                <w:szCs w:val="24"/>
              </w:rPr>
              <w:t>Fenofaza</w:t>
            </w:r>
          </w:p>
        </w:tc>
        <w:tc>
          <w:tcPr>
            <w:tcW w:w="1718" w:type="pct"/>
            <w:tcBorders>
              <w:top w:val="single" w:sz="4" w:space="0" w:color="auto"/>
              <w:left w:val="single" w:sz="4" w:space="0" w:color="000000"/>
              <w:bottom w:val="single" w:sz="4" w:space="0" w:color="auto"/>
              <w:right w:val="single" w:sz="4" w:space="0" w:color="auto"/>
            </w:tcBorders>
            <w:vAlign w:val="center"/>
          </w:tcPr>
          <w:p w:rsidR="00CE22C3" w:rsidRPr="009510CC" w:rsidRDefault="00CE22C3" w:rsidP="009510CC">
            <w:pPr>
              <w:spacing w:before="100" w:after="80"/>
              <w:jc w:val="center"/>
              <w:rPr>
                <w:sz w:val="24"/>
                <w:szCs w:val="24"/>
              </w:rPr>
            </w:pPr>
            <w:r w:rsidRPr="009510CC">
              <w:rPr>
                <w:sz w:val="24"/>
                <w:szCs w:val="24"/>
              </w:rPr>
              <w:t>Data wystąpienia</w:t>
            </w:r>
          </w:p>
        </w:tc>
      </w:tr>
      <w:tr w:rsidR="00CE22C3" w:rsidRPr="009510CC">
        <w:trPr>
          <w:cantSplit/>
          <w:jc w:val="center"/>
        </w:trPr>
        <w:tc>
          <w:tcPr>
            <w:tcW w:w="3282" w:type="pct"/>
            <w:tcBorders>
              <w:top w:val="single" w:sz="4" w:space="0" w:color="auto"/>
              <w:left w:val="single" w:sz="4" w:space="0" w:color="auto"/>
              <w:bottom w:val="single" w:sz="4" w:space="0" w:color="auto"/>
              <w:right w:val="single" w:sz="4" w:space="0" w:color="auto"/>
            </w:tcBorders>
            <w:shd w:val="clear" w:color="auto" w:fill="auto"/>
          </w:tcPr>
          <w:p w:rsidR="00CE22C3" w:rsidRPr="009510CC" w:rsidRDefault="00CE22C3" w:rsidP="009510CC">
            <w:pPr>
              <w:tabs>
                <w:tab w:val="left" w:pos="360"/>
              </w:tabs>
              <w:spacing w:before="60" w:after="40"/>
              <w:rPr>
                <w:sz w:val="24"/>
                <w:szCs w:val="24"/>
              </w:rPr>
            </w:pPr>
            <w:r w:rsidRPr="009510CC">
              <w:rPr>
                <w:sz w:val="24"/>
                <w:szCs w:val="24"/>
              </w:rPr>
              <w:t>Początek wschodów</w:t>
            </w:r>
          </w:p>
        </w:tc>
        <w:tc>
          <w:tcPr>
            <w:tcW w:w="1718" w:type="pct"/>
            <w:tcBorders>
              <w:top w:val="single" w:sz="4" w:space="0" w:color="auto"/>
              <w:left w:val="single" w:sz="4" w:space="0" w:color="auto"/>
              <w:bottom w:val="single" w:sz="4" w:space="0" w:color="auto"/>
              <w:right w:val="single" w:sz="4" w:space="0" w:color="auto"/>
            </w:tcBorders>
          </w:tcPr>
          <w:p w:rsidR="00CE22C3" w:rsidRPr="009510CC" w:rsidRDefault="00CE22C3" w:rsidP="009510CC">
            <w:pPr>
              <w:spacing w:before="60" w:after="40"/>
              <w:jc w:val="center"/>
              <w:rPr>
                <w:sz w:val="24"/>
                <w:szCs w:val="24"/>
              </w:rPr>
            </w:pPr>
            <w:r w:rsidRPr="009510CC">
              <w:rPr>
                <w:sz w:val="24"/>
                <w:szCs w:val="24"/>
              </w:rPr>
              <w:t>04.09.2014</w:t>
            </w:r>
          </w:p>
        </w:tc>
      </w:tr>
      <w:tr w:rsidR="00CE22C3" w:rsidRPr="009510CC">
        <w:trPr>
          <w:cantSplit/>
          <w:jc w:val="center"/>
        </w:trPr>
        <w:tc>
          <w:tcPr>
            <w:tcW w:w="3282" w:type="pct"/>
            <w:tcBorders>
              <w:top w:val="single" w:sz="4" w:space="0" w:color="auto"/>
              <w:left w:val="single" w:sz="4" w:space="0" w:color="auto"/>
              <w:bottom w:val="single" w:sz="4" w:space="0" w:color="auto"/>
              <w:right w:val="single" w:sz="4" w:space="0" w:color="auto"/>
            </w:tcBorders>
            <w:shd w:val="clear" w:color="auto" w:fill="auto"/>
          </w:tcPr>
          <w:p w:rsidR="00CE22C3" w:rsidRPr="009510CC" w:rsidRDefault="00CE22C3" w:rsidP="009510CC">
            <w:pPr>
              <w:tabs>
                <w:tab w:val="left" w:pos="360"/>
              </w:tabs>
              <w:spacing w:before="60" w:after="40"/>
              <w:rPr>
                <w:sz w:val="24"/>
                <w:szCs w:val="24"/>
              </w:rPr>
            </w:pPr>
            <w:r w:rsidRPr="009510CC">
              <w:rPr>
                <w:sz w:val="24"/>
                <w:szCs w:val="24"/>
              </w:rPr>
              <w:t>Pełnia wschodów</w:t>
            </w:r>
          </w:p>
        </w:tc>
        <w:tc>
          <w:tcPr>
            <w:tcW w:w="1718" w:type="pct"/>
            <w:tcBorders>
              <w:top w:val="single" w:sz="4" w:space="0" w:color="auto"/>
              <w:left w:val="single" w:sz="4" w:space="0" w:color="auto"/>
              <w:bottom w:val="single" w:sz="4" w:space="0" w:color="auto"/>
              <w:right w:val="single" w:sz="4" w:space="0" w:color="auto"/>
            </w:tcBorders>
          </w:tcPr>
          <w:p w:rsidR="00CE22C3" w:rsidRPr="009510CC" w:rsidRDefault="00CE22C3" w:rsidP="009510CC">
            <w:pPr>
              <w:spacing w:before="60" w:after="40"/>
              <w:jc w:val="center"/>
              <w:rPr>
                <w:sz w:val="24"/>
                <w:szCs w:val="24"/>
              </w:rPr>
            </w:pPr>
            <w:r w:rsidRPr="009510CC">
              <w:rPr>
                <w:sz w:val="24"/>
                <w:szCs w:val="24"/>
              </w:rPr>
              <w:t>06.09.2014</w:t>
            </w:r>
          </w:p>
        </w:tc>
      </w:tr>
      <w:tr w:rsidR="00CE22C3" w:rsidRPr="009510CC">
        <w:trPr>
          <w:cantSplit/>
          <w:jc w:val="center"/>
        </w:trPr>
        <w:tc>
          <w:tcPr>
            <w:tcW w:w="3282" w:type="pct"/>
            <w:tcBorders>
              <w:top w:val="single" w:sz="4" w:space="0" w:color="auto"/>
              <w:left w:val="single" w:sz="4" w:space="0" w:color="auto"/>
              <w:bottom w:val="single" w:sz="4" w:space="0" w:color="auto"/>
              <w:right w:val="single" w:sz="4" w:space="0" w:color="auto"/>
            </w:tcBorders>
            <w:shd w:val="clear" w:color="auto" w:fill="auto"/>
          </w:tcPr>
          <w:p w:rsidR="00CE22C3" w:rsidRPr="009510CC" w:rsidRDefault="00CE22C3" w:rsidP="009510CC">
            <w:pPr>
              <w:tabs>
                <w:tab w:val="left" w:pos="360"/>
              </w:tabs>
              <w:spacing w:before="60" w:after="40"/>
              <w:rPr>
                <w:sz w:val="24"/>
                <w:szCs w:val="24"/>
              </w:rPr>
            </w:pPr>
            <w:r w:rsidRPr="009510CC">
              <w:rPr>
                <w:sz w:val="24"/>
                <w:szCs w:val="24"/>
              </w:rPr>
              <w:t>Zahamowanie wegetacji</w:t>
            </w:r>
          </w:p>
        </w:tc>
        <w:tc>
          <w:tcPr>
            <w:tcW w:w="1718" w:type="pct"/>
            <w:tcBorders>
              <w:top w:val="single" w:sz="4" w:space="0" w:color="auto"/>
              <w:left w:val="single" w:sz="4" w:space="0" w:color="auto"/>
              <w:bottom w:val="single" w:sz="4" w:space="0" w:color="auto"/>
              <w:right w:val="single" w:sz="4" w:space="0" w:color="auto"/>
            </w:tcBorders>
          </w:tcPr>
          <w:p w:rsidR="00CE22C3" w:rsidRPr="009510CC" w:rsidRDefault="00CE22C3" w:rsidP="009510CC">
            <w:pPr>
              <w:spacing w:before="60" w:after="40"/>
              <w:jc w:val="center"/>
              <w:rPr>
                <w:sz w:val="24"/>
                <w:szCs w:val="24"/>
              </w:rPr>
            </w:pPr>
            <w:r w:rsidRPr="009510CC">
              <w:rPr>
                <w:sz w:val="24"/>
                <w:szCs w:val="24"/>
              </w:rPr>
              <w:t>19.11.2014</w:t>
            </w:r>
          </w:p>
        </w:tc>
      </w:tr>
      <w:tr w:rsidR="00CE22C3" w:rsidRPr="009510CC">
        <w:trPr>
          <w:cantSplit/>
          <w:jc w:val="center"/>
        </w:trPr>
        <w:tc>
          <w:tcPr>
            <w:tcW w:w="3282" w:type="pct"/>
            <w:tcBorders>
              <w:top w:val="single" w:sz="4" w:space="0" w:color="auto"/>
              <w:left w:val="single" w:sz="4" w:space="0" w:color="auto"/>
              <w:bottom w:val="single" w:sz="4" w:space="0" w:color="auto"/>
              <w:right w:val="single" w:sz="4" w:space="0" w:color="auto"/>
            </w:tcBorders>
            <w:shd w:val="clear" w:color="auto" w:fill="auto"/>
          </w:tcPr>
          <w:p w:rsidR="00CE22C3" w:rsidRPr="009510CC" w:rsidRDefault="00CE22C3" w:rsidP="009510CC">
            <w:pPr>
              <w:tabs>
                <w:tab w:val="left" w:pos="360"/>
              </w:tabs>
              <w:spacing w:before="60" w:after="40"/>
              <w:rPr>
                <w:sz w:val="24"/>
                <w:szCs w:val="24"/>
              </w:rPr>
            </w:pPr>
            <w:r w:rsidRPr="009510CC">
              <w:rPr>
                <w:sz w:val="24"/>
                <w:szCs w:val="24"/>
              </w:rPr>
              <w:t>Ruszenie wegetacji</w:t>
            </w:r>
          </w:p>
        </w:tc>
        <w:tc>
          <w:tcPr>
            <w:tcW w:w="1718" w:type="pct"/>
            <w:tcBorders>
              <w:top w:val="single" w:sz="4" w:space="0" w:color="auto"/>
              <w:left w:val="single" w:sz="4" w:space="0" w:color="auto"/>
              <w:bottom w:val="single" w:sz="4" w:space="0" w:color="auto"/>
              <w:right w:val="single" w:sz="4" w:space="0" w:color="auto"/>
            </w:tcBorders>
          </w:tcPr>
          <w:p w:rsidR="00CE22C3" w:rsidRPr="009510CC" w:rsidRDefault="00CE22C3" w:rsidP="009510CC">
            <w:pPr>
              <w:spacing w:before="60" w:after="40"/>
              <w:jc w:val="center"/>
              <w:rPr>
                <w:sz w:val="24"/>
                <w:szCs w:val="24"/>
              </w:rPr>
            </w:pPr>
            <w:r w:rsidRPr="009510CC">
              <w:rPr>
                <w:sz w:val="24"/>
                <w:szCs w:val="24"/>
              </w:rPr>
              <w:t>11.03.2015</w:t>
            </w:r>
          </w:p>
        </w:tc>
      </w:tr>
      <w:tr w:rsidR="00CE22C3" w:rsidRPr="009510CC">
        <w:trPr>
          <w:cantSplit/>
          <w:jc w:val="center"/>
        </w:trPr>
        <w:tc>
          <w:tcPr>
            <w:tcW w:w="3282" w:type="pct"/>
            <w:tcBorders>
              <w:top w:val="single" w:sz="4" w:space="0" w:color="auto"/>
              <w:left w:val="single" w:sz="4" w:space="0" w:color="auto"/>
              <w:bottom w:val="single" w:sz="4" w:space="0" w:color="auto"/>
              <w:right w:val="single" w:sz="4" w:space="0" w:color="auto"/>
            </w:tcBorders>
            <w:shd w:val="clear" w:color="auto" w:fill="auto"/>
          </w:tcPr>
          <w:p w:rsidR="00CE22C3" w:rsidRPr="009510CC" w:rsidRDefault="00CE22C3" w:rsidP="009510CC">
            <w:pPr>
              <w:tabs>
                <w:tab w:val="left" w:pos="360"/>
              </w:tabs>
              <w:spacing w:before="60" w:after="40"/>
              <w:rPr>
                <w:sz w:val="24"/>
                <w:szCs w:val="24"/>
              </w:rPr>
            </w:pPr>
            <w:r w:rsidRPr="009510CC">
              <w:rPr>
                <w:sz w:val="24"/>
                <w:szCs w:val="24"/>
              </w:rPr>
              <w:t>Początek pąkowania</w:t>
            </w:r>
          </w:p>
        </w:tc>
        <w:tc>
          <w:tcPr>
            <w:tcW w:w="1718" w:type="pct"/>
            <w:tcBorders>
              <w:top w:val="single" w:sz="4" w:space="0" w:color="auto"/>
              <w:left w:val="single" w:sz="4" w:space="0" w:color="auto"/>
              <w:bottom w:val="single" w:sz="4" w:space="0" w:color="auto"/>
              <w:right w:val="single" w:sz="4" w:space="0" w:color="auto"/>
            </w:tcBorders>
          </w:tcPr>
          <w:p w:rsidR="00CE22C3" w:rsidRPr="009510CC" w:rsidRDefault="00CE22C3" w:rsidP="009510CC">
            <w:pPr>
              <w:spacing w:before="60" w:after="40"/>
              <w:jc w:val="center"/>
              <w:rPr>
                <w:sz w:val="24"/>
                <w:szCs w:val="24"/>
              </w:rPr>
            </w:pPr>
            <w:r w:rsidRPr="009510CC">
              <w:rPr>
                <w:sz w:val="24"/>
                <w:szCs w:val="24"/>
              </w:rPr>
              <w:t>10.04.2015</w:t>
            </w:r>
          </w:p>
        </w:tc>
      </w:tr>
      <w:tr w:rsidR="00CE22C3" w:rsidRPr="009510CC">
        <w:trPr>
          <w:cantSplit/>
          <w:jc w:val="center"/>
        </w:trPr>
        <w:tc>
          <w:tcPr>
            <w:tcW w:w="3282" w:type="pct"/>
            <w:tcBorders>
              <w:top w:val="single" w:sz="4" w:space="0" w:color="auto"/>
              <w:left w:val="single" w:sz="4" w:space="0" w:color="auto"/>
              <w:bottom w:val="single" w:sz="4" w:space="0" w:color="auto"/>
              <w:right w:val="single" w:sz="4" w:space="0" w:color="auto"/>
            </w:tcBorders>
            <w:shd w:val="clear" w:color="auto" w:fill="auto"/>
          </w:tcPr>
          <w:p w:rsidR="00CE22C3" w:rsidRPr="009510CC" w:rsidRDefault="00CE22C3" w:rsidP="009510CC">
            <w:pPr>
              <w:tabs>
                <w:tab w:val="left" w:pos="360"/>
              </w:tabs>
              <w:spacing w:before="60" w:after="40"/>
              <w:rPr>
                <w:sz w:val="24"/>
                <w:szCs w:val="24"/>
              </w:rPr>
            </w:pPr>
            <w:r w:rsidRPr="009510CC">
              <w:rPr>
                <w:sz w:val="24"/>
                <w:szCs w:val="24"/>
              </w:rPr>
              <w:t>Pełnia pąkowania</w:t>
            </w:r>
          </w:p>
        </w:tc>
        <w:tc>
          <w:tcPr>
            <w:tcW w:w="1718" w:type="pct"/>
            <w:tcBorders>
              <w:top w:val="single" w:sz="4" w:space="0" w:color="auto"/>
              <w:left w:val="single" w:sz="4" w:space="0" w:color="auto"/>
              <w:bottom w:val="single" w:sz="4" w:space="0" w:color="auto"/>
              <w:right w:val="single" w:sz="4" w:space="0" w:color="auto"/>
            </w:tcBorders>
          </w:tcPr>
          <w:p w:rsidR="00CE22C3" w:rsidRPr="009510CC" w:rsidRDefault="00CE22C3" w:rsidP="009510CC">
            <w:pPr>
              <w:spacing w:before="60" w:after="40"/>
              <w:jc w:val="center"/>
              <w:rPr>
                <w:sz w:val="24"/>
                <w:szCs w:val="24"/>
              </w:rPr>
            </w:pPr>
            <w:r w:rsidRPr="009510CC">
              <w:rPr>
                <w:sz w:val="24"/>
                <w:szCs w:val="24"/>
              </w:rPr>
              <w:t>13.04.2015</w:t>
            </w:r>
          </w:p>
        </w:tc>
      </w:tr>
      <w:tr w:rsidR="00CE22C3" w:rsidRPr="009510CC">
        <w:trPr>
          <w:cantSplit/>
          <w:jc w:val="center"/>
        </w:trPr>
        <w:tc>
          <w:tcPr>
            <w:tcW w:w="3282" w:type="pct"/>
            <w:tcBorders>
              <w:top w:val="single" w:sz="4" w:space="0" w:color="auto"/>
              <w:left w:val="single" w:sz="4" w:space="0" w:color="auto"/>
              <w:bottom w:val="single" w:sz="4" w:space="0" w:color="auto"/>
              <w:right w:val="single" w:sz="4" w:space="0" w:color="auto"/>
            </w:tcBorders>
            <w:shd w:val="clear" w:color="auto" w:fill="auto"/>
          </w:tcPr>
          <w:p w:rsidR="00CE22C3" w:rsidRPr="009510CC" w:rsidRDefault="00CE22C3" w:rsidP="009510CC">
            <w:pPr>
              <w:tabs>
                <w:tab w:val="left" w:pos="360"/>
              </w:tabs>
              <w:spacing w:before="60" w:after="40"/>
              <w:rPr>
                <w:sz w:val="24"/>
                <w:szCs w:val="24"/>
              </w:rPr>
            </w:pPr>
            <w:r w:rsidRPr="009510CC">
              <w:rPr>
                <w:sz w:val="24"/>
                <w:szCs w:val="24"/>
              </w:rPr>
              <w:t>Początek kwitnienia</w:t>
            </w:r>
          </w:p>
        </w:tc>
        <w:tc>
          <w:tcPr>
            <w:tcW w:w="1718" w:type="pct"/>
            <w:tcBorders>
              <w:top w:val="single" w:sz="4" w:space="0" w:color="auto"/>
              <w:left w:val="single" w:sz="4" w:space="0" w:color="auto"/>
              <w:bottom w:val="single" w:sz="4" w:space="0" w:color="auto"/>
              <w:right w:val="single" w:sz="4" w:space="0" w:color="auto"/>
            </w:tcBorders>
          </w:tcPr>
          <w:p w:rsidR="00CE22C3" w:rsidRPr="009510CC" w:rsidRDefault="00CE22C3" w:rsidP="009510CC">
            <w:pPr>
              <w:spacing w:before="60" w:after="40"/>
              <w:jc w:val="center"/>
              <w:rPr>
                <w:sz w:val="24"/>
                <w:szCs w:val="24"/>
              </w:rPr>
            </w:pPr>
            <w:r w:rsidRPr="009510CC">
              <w:rPr>
                <w:sz w:val="24"/>
                <w:szCs w:val="24"/>
              </w:rPr>
              <w:t>04.05.2015</w:t>
            </w:r>
          </w:p>
        </w:tc>
      </w:tr>
      <w:tr w:rsidR="00CE22C3" w:rsidRPr="009510CC">
        <w:trPr>
          <w:cantSplit/>
          <w:jc w:val="center"/>
        </w:trPr>
        <w:tc>
          <w:tcPr>
            <w:tcW w:w="3282" w:type="pct"/>
            <w:tcBorders>
              <w:top w:val="single" w:sz="4" w:space="0" w:color="auto"/>
              <w:left w:val="single" w:sz="4" w:space="0" w:color="auto"/>
              <w:bottom w:val="single" w:sz="4" w:space="0" w:color="auto"/>
              <w:right w:val="single" w:sz="4" w:space="0" w:color="auto"/>
            </w:tcBorders>
            <w:shd w:val="clear" w:color="auto" w:fill="auto"/>
          </w:tcPr>
          <w:p w:rsidR="00CE22C3" w:rsidRPr="009510CC" w:rsidRDefault="00CE22C3" w:rsidP="009510CC">
            <w:pPr>
              <w:tabs>
                <w:tab w:val="left" w:pos="360"/>
              </w:tabs>
              <w:spacing w:before="60" w:after="40"/>
              <w:rPr>
                <w:sz w:val="24"/>
                <w:szCs w:val="24"/>
              </w:rPr>
            </w:pPr>
            <w:r w:rsidRPr="009510CC">
              <w:rPr>
                <w:sz w:val="24"/>
                <w:szCs w:val="24"/>
              </w:rPr>
              <w:t>Pełnia kwitnienia</w:t>
            </w:r>
          </w:p>
        </w:tc>
        <w:tc>
          <w:tcPr>
            <w:tcW w:w="1718" w:type="pct"/>
            <w:tcBorders>
              <w:top w:val="single" w:sz="4" w:space="0" w:color="auto"/>
              <w:left w:val="single" w:sz="4" w:space="0" w:color="auto"/>
              <w:bottom w:val="single" w:sz="4" w:space="0" w:color="auto"/>
              <w:right w:val="single" w:sz="4" w:space="0" w:color="auto"/>
            </w:tcBorders>
          </w:tcPr>
          <w:p w:rsidR="00CE22C3" w:rsidRPr="009510CC" w:rsidRDefault="00CE22C3" w:rsidP="009510CC">
            <w:pPr>
              <w:spacing w:before="60" w:after="40"/>
              <w:jc w:val="center"/>
              <w:rPr>
                <w:sz w:val="24"/>
                <w:szCs w:val="24"/>
              </w:rPr>
            </w:pPr>
            <w:r w:rsidRPr="009510CC">
              <w:rPr>
                <w:sz w:val="24"/>
                <w:szCs w:val="24"/>
              </w:rPr>
              <w:t>09.05.2015</w:t>
            </w:r>
          </w:p>
        </w:tc>
      </w:tr>
      <w:tr w:rsidR="00CE22C3" w:rsidRPr="009510CC">
        <w:trPr>
          <w:cantSplit/>
          <w:jc w:val="center"/>
        </w:trPr>
        <w:tc>
          <w:tcPr>
            <w:tcW w:w="3282" w:type="pct"/>
            <w:tcBorders>
              <w:top w:val="single" w:sz="4" w:space="0" w:color="auto"/>
              <w:left w:val="single" w:sz="4" w:space="0" w:color="auto"/>
              <w:bottom w:val="single" w:sz="4" w:space="0" w:color="auto"/>
              <w:right w:val="single" w:sz="4" w:space="0" w:color="auto"/>
            </w:tcBorders>
            <w:shd w:val="clear" w:color="auto" w:fill="auto"/>
          </w:tcPr>
          <w:p w:rsidR="00CE22C3" w:rsidRPr="009510CC" w:rsidRDefault="00CE22C3" w:rsidP="009510CC">
            <w:pPr>
              <w:tabs>
                <w:tab w:val="left" w:pos="360"/>
              </w:tabs>
              <w:spacing w:before="60" w:after="40"/>
              <w:rPr>
                <w:sz w:val="24"/>
                <w:szCs w:val="24"/>
              </w:rPr>
            </w:pPr>
            <w:r w:rsidRPr="009510CC">
              <w:rPr>
                <w:sz w:val="24"/>
                <w:szCs w:val="24"/>
              </w:rPr>
              <w:t>Koniec kwitnienia</w:t>
            </w:r>
          </w:p>
        </w:tc>
        <w:tc>
          <w:tcPr>
            <w:tcW w:w="1718" w:type="pct"/>
            <w:tcBorders>
              <w:top w:val="single" w:sz="4" w:space="0" w:color="auto"/>
              <w:left w:val="single" w:sz="4" w:space="0" w:color="auto"/>
              <w:bottom w:val="single" w:sz="4" w:space="0" w:color="auto"/>
              <w:right w:val="single" w:sz="4" w:space="0" w:color="auto"/>
            </w:tcBorders>
          </w:tcPr>
          <w:p w:rsidR="00CE22C3" w:rsidRPr="009510CC" w:rsidRDefault="00CE22C3" w:rsidP="009510CC">
            <w:pPr>
              <w:spacing w:before="60" w:after="40"/>
              <w:jc w:val="center"/>
              <w:rPr>
                <w:sz w:val="24"/>
                <w:szCs w:val="24"/>
              </w:rPr>
            </w:pPr>
            <w:r w:rsidRPr="009510CC">
              <w:rPr>
                <w:sz w:val="24"/>
                <w:szCs w:val="24"/>
              </w:rPr>
              <w:t>31.05.2015</w:t>
            </w:r>
          </w:p>
        </w:tc>
      </w:tr>
      <w:tr w:rsidR="00CE22C3" w:rsidRPr="009510CC">
        <w:trPr>
          <w:cantSplit/>
          <w:jc w:val="center"/>
        </w:trPr>
        <w:tc>
          <w:tcPr>
            <w:tcW w:w="3282" w:type="pct"/>
            <w:tcBorders>
              <w:top w:val="single" w:sz="4" w:space="0" w:color="auto"/>
              <w:left w:val="single" w:sz="4" w:space="0" w:color="auto"/>
              <w:bottom w:val="single" w:sz="4" w:space="0" w:color="auto"/>
              <w:right w:val="single" w:sz="4" w:space="0" w:color="auto"/>
            </w:tcBorders>
            <w:shd w:val="clear" w:color="auto" w:fill="auto"/>
          </w:tcPr>
          <w:p w:rsidR="00CE22C3" w:rsidRPr="009510CC" w:rsidRDefault="00CE22C3" w:rsidP="009510CC">
            <w:pPr>
              <w:tabs>
                <w:tab w:val="left" w:pos="360"/>
              </w:tabs>
              <w:spacing w:before="60" w:after="40"/>
              <w:rPr>
                <w:sz w:val="24"/>
                <w:szCs w:val="24"/>
              </w:rPr>
            </w:pPr>
            <w:r w:rsidRPr="009510CC">
              <w:rPr>
                <w:sz w:val="24"/>
                <w:szCs w:val="24"/>
              </w:rPr>
              <w:t>Dojrzałość technologiczna</w:t>
            </w:r>
          </w:p>
        </w:tc>
        <w:tc>
          <w:tcPr>
            <w:tcW w:w="1718" w:type="pct"/>
            <w:tcBorders>
              <w:top w:val="single" w:sz="4" w:space="0" w:color="auto"/>
              <w:left w:val="single" w:sz="4" w:space="0" w:color="auto"/>
              <w:bottom w:val="single" w:sz="4" w:space="0" w:color="auto"/>
              <w:right w:val="single" w:sz="4" w:space="0" w:color="auto"/>
            </w:tcBorders>
          </w:tcPr>
          <w:p w:rsidR="00CE22C3" w:rsidRPr="009510CC" w:rsidRDefault="00CE22C3" w:rsidP="009510CC">
            <w:pPr>
              <w:spacing w:before="60" w:after="40"/>
              <w:jc w:val="center"/>
              <w:rPr>
                <w:sz w:val="24"/>
                <w:szCs w:val="24"/>
              </w:rPr>
            </w:pPr>
            <w:r w:rsidRPr="009510CC">
              <w:rPr>
                <w:sz w:val="24"/>
                <w:szCs w:val="24"/>
              </w:rPr>
              <w:t>13.07.2015</w:t>
            </w:r>
          </w:p>
        </w:tc>
      </w:tr>
    </w:tbl>
    <w:p w:rsidR="00CE22C3" w:rsidRPr="00CE5F21" w:rsidRDefault="00CE22C3" w:rsidP="00CE22C3">
      <w:pPr>
        <w:spacing w:line="360" w:lineRule="auto"/>
        <w:rPr>
          <w:b/>
          <w:color w:val="000080"/>
          <w:sz w:val="32"/>
          <w:szCs w:val="32"/>
        </w:rPr>
      </w:pPr>
    </w:p>
    <w:p w:rsidR="00CE22C3" w:rsidRPr="009510CC" w:rsidRDefault="00E55E94" w:rsidP="00CE22C3">
      <w:pPr>
        <w:spacing w:line="360" w:lineRule="auto"/>
        <w:rPr>
          <w:sz w:val="24"/>
          <w:szCs w:val="22"/>
        </w:rPr>
      </w:pPr>
      <w:r>
        <w:rPr>
          <w:b/>
          <w:sz w:val="24"/>
          <w:szCs w:val="22"/>
        </w:rPr>
        <w:t>2</w:t>
      </w:r>
      <w:r w:rsidR="00CE22C3" w:rsidRPr="009510CC">
        <w:rPr>
          <w:b/>
          <w:sz w:val="24"/>
          <w:szCs w:val="22"/>
        </w:rPr>
        <w:t>.2. Zakres badań</w:t>
      </w:r>
    </w:p>
    <w:p w:rsidR="00CE22C3" w:rsidRPr="009510CC" w:rsidRDefault="00CE22C3" w:rsidP="00CE22C3">
      <w:pPr>
        <w:pStyle w:val="Tekstpodstawowy2"/>
        <w:spacing w:after="0" w:line="360" w:lineRule="auto"/>
        <w:jc w:val="both"/>
        <w:rPr>
          <w:b w:val="0"/>
          <w:szCs w:val="24"/>
          <w:lang w:val="pl-PL"/>
        </w:rPr>
      </w:pPr>
      <w:r w:rsidRPr="009510CC">
        <w:rPr>
          <w:sz w:val="22"/>
          <w:szCs w:val="22"/>
          <w:lang w:val="pl-PL"/>
        </w:rPr>
        <w:tab/>
      </w:r>
      <w:r w:rsidRPr="009510CC">
        <w:rPr>
          <w:b w:val="0"/>
          <w:szCs w:val="24"/>
          <w:lang w:val="pl-PL"/>
        </w:rPr>
        <w:t>W doświadczeniu określono (na losowo wybranej próbie 20 roślin z każdego poletka)</w:t>
      </w:r>
      <w:r w:rsidR="009510CC">
        <w:rPr>
          <w:b w:val="0"/>
          <w:szCs w:val="24"/>
          <w:lang w:val="pl-PL"/>
        </w:rPr>
        <w:t>,</w:t>
      </w:r>
      <w:r w:rsidRPr="009510CC">
        <w:rPr>
          <w:b w:val="0"/>
          <w:szCs w:val="24"/>
          <w:lang w:val="pl-PL"/>
        </w:rPr>
        <w:t xml:space="preserve"> główne cechy morfologiczne charakteryzujące </w:t>
      </w:r>
      <w:r w:rsidR="009510CC">
        <w:rPr>
          <w:b w:val="0"/>
          <w:szCs w:val="24"/>
          <w:lang w:val="pl-PL"/>
        </w:rPr>
        <w:t xml:space="preserve">pokrój </w:t>
      </w:r>
      <w:r w:rsidRPr="009510CC">
        <w:rPr>
          <w:b w:val="0"/>
          <w:szCs w:val="24"/>
          <w:lang w:val="pl-PL"/>
        </w:rPr>
        <w:t>roślin rzepaku przed zahamowaniem jesiennej wegetacji. W analizie uwzględniono:</w:t>
      </w:r>
    </w:p>
    <w:p w:rsidR="00CE22C3" w:rsidRPr="0016237D" w:rsidRDefault="00CE22C3" w:rsidP="00CE22C3">
      <w:pPr>
        <w:numPr>
          <w:ilvl w:val="0"/>
          <w:numId w:val="3"/>
        </w:numPr>
        <w:spacing w:line="360" w:lineRule="auto"/>
        <w:jc w:val="both"/>
        <w:rPr>
          <w:sz w:val="22"/>
          <w:szCs w:val="22"/>
        </w:rPr>
      </w:pPr>
      <w:r w:rsidRPr="0016237D">
        <w:rPr>
          <w:sz w:val="22"/>
          <w:szCs w:val="22"/>
        </w:rPr>
        <w:t>liczbę liści utrzymujących się na roślinie (szt.),</w:t>
      </w:r>
    </w:p>
    <w:p w:rsidR="00CE22C3" w:rsidRPr="0016237D" w:rsidRDefault="00CE22C3" w:rsidP="00CE22C3">
      <w:pPr>
        <w:numPr>
          <w:ilvl w:val="0"/>
          <w:numId w:val="3"/>
        </w:numPr>
        <w:spacing w:line="360" w:lineRule="auto"/>
        <w:jc w:val="both"/>
        <w:rPr>
          <w:sz w:val="22"/>
          <w:szCs w:val="22"/>
        </w:rPr>
      </w:pPr>
      <w:r w:rsidRPr="0016237D">
        <w:rPr>
          <w:sz w:val="22"/>
          <w:szCs w:val="22"/>
        </w:rPr>
        <w:lastRenderedPageBreak/>
        <w:t>liczbę blizn po opadłych liściach (szt.),</w:t>
      </w:r>
    </w:p>
    <w:p w:rsidR="00CE22C3" w:rsidRPr="0016237D" w:rsidRDefault="00CE22C3" w:rsidP="00CE22C3">
      <w:pPr>
        <w:numPr>
          <w:ilvl w:val="0"/>
          <w:numId w:val="3"/>
        </w:numPr>
        <w:spacing w:line="360" w:lineRule="auto"/>
        <w:jc w:val="both"/>
        <w:rPr>
          <w:sz w:val="22"/>
          <w:szCs w:val="22"/>
        </w:rPr>
      </w:pPr>
      <w:r w:rsidRPr="0016237D">
        <w:rPr>
          <w:sz w:val="22"/>
          <w:szCs w:val="22"/>
        </w:rPr>
        <w:t>wyniesienie pąka wierzchołkowego ponad powierzchnię gleby (cm),</w:t>
      </w:r>
    </w:p>
    <w:p w:rsidR="00CE22C3" w:rsidRPr="0016237D" w:rsidRDefault="00CE22C3" w:rsidP="00CE22C3">
      <w:pPr>
        <w:numPr>
          <w:ilvl w:val="0"/>
          <w:numId w:val="3"/>
        </w:numPr>
        <w:spacing w:line="360" w:lineRule="auto"/>
        <w:jc w:val="both"/>
        <w:rPr>
          <w:sz w:val="22"/>
          <w:szCs w:val="22"/>
        </w:rPr>
      </w:pPr>
      <w:r w:rsidRPr="0016237D">
        <w:rPr>
          <w:sz w:val="22"/>
          <w:szCs w:val="22"/>
        </w:rPr>
        <w:t>średnicę szyjki korzeniowej (mm),</w:t>
      </w:r>
    </w:p>
    <w:p w:rsidR="00CE22C3" w:rsidRPr="0016237D" w:rsidRDefault="00CE22C3" w:rsidP="00CE22C3">
      <w:pPr>
        <w:numPr>
          <w:ilvl w:val="0"/>
          <w:numId w:val="3"/>
        </w:numPr>
        <w:spacing w:line="360" w:lineRule="auto"/>
        <w:jc w:val="both"/>
        <w:rPr>
          <w:sz w:val="22"/>
          <w:szCs w:val="22"/>
        </w:rPr>
      </w:pPr>
      <w:r w:rsidRPr="0016237D">
        <w:rPr>
          <w:sz w:val="22"/>
          <w:szCs w:val="22"/>
        </w:rPr>
        <w:t>długość korzenia palowego (cm),</w:t>
      </w:r>
    </w:p>
    <w:p w:rsidR="00CE22C3" w:rsidRDefault="00CE22C3" w:rsidP="00CE22C3">
      <w:pPr>
        <w:numPr>
          <w:ilvl w:val="0"/>
          <w:numId w:val="3"/>
        </w:numPr>
        <w:spacing w:line="360" w:lineRule="auto"/>
        <w:jc w:val="both"/>
        <w:rPr>
          <w:sz w:val="22"/>
          <w:szCs w:val="22"/>
        </w:rPr>
      </w:pPr>
      <w:r w:rsidRPr="0016237D">
        <w:rPr>
          <w:sz w:val="22"/>
          <w:szCs w:val="22"/>
        </w:rPr>
        <w:t>świeżą i suchą masę rośliny (rozety liściowej, korzenia) (g).</w:t>
      </w:r>
    </w:p>
    <w:p w:rsidR="00CE22C3" w:rsidRPr="009510CC" w:rsidRDefault="00CE22C3" w:rsidP="00CE22C3">
      <w:pPr>
        <w:pStyle w:val="Tekstpodstawowywcity2"/>
        <w:spacing w:after="0" w:line="360" w:lineRule="auto"/>
        <w:ind w:left="0" w:firstLine="708"/>
        <w:jc w:val="both"/>
        <w:rPr>
          <w:sz w:val="24"/>
          <w:szCs w:val="24"/>
          <w:lang w:val="pl-PL"/>
        </w:rPr>
      </w:pPr>
      <w:r w:rsidRPr="009510CC">
        <w:rPr>
          <w:sz w:val="24"/>
          <w:szCs w:val="24"/>
          <w:lang w:val="pl-PL"/>
        </w:rPr>
        <w:t xml:space="preserve">Zagęszczenie roślin na </w:t>
      </w:r>
      <w:smartTag w:uri="urn:schemas-microsoft-com:office:smarttags" w:element="metricconverter">
        <w:smartTagPr>
          <w:attr w:name="ProductID" w:val="1 m2"/>
        </w:smartTagPr>
        <w:r w:rsidRPr="009510CC">
          <w:rPr>
            <w:sz w:val="24"/>
            <w:szCs w:val="24"/>
            <w:lang w:val="pl-PL"/>
          </w:rPr>
          <w:t>1 m</w:t>
        </w:r>
        <w:r w:rsidRPr="009510CC">
          <w:rPr>
            <w:sz w:val="24"/>
            <w:szCs w:val="24"/>
            <w:vertAlign w:val="superscript"/>
            <w:lang w:val="pl-PL"/>
          </w:rPr>
          <w:t>2</w:t>
        </w:r>
      </w:smartTag>
      <w:r w:rsidRPr="009510CC">
        <w:rPr>
          <w:sz w:val="24"/>
          <w:szCs w:val="24"/>
          <w:lang w:val="pl-PL"/>
        </w:rPr>
        <w:t xml:space="preserve"> określono przed zahamowaniem wegetacji, po ruszeniu wegetacji oraz przed zbiorem. Pomiarów dokonywano w 5 losowo wybranych miejscach każdego poletka.</w:t>
      </w:r>
    </w:p>
    <w:p w:rsidR="00CE22C3" w:rsidRPr="009510CC" w:rsidRDefault="00CE22C3" w:rsidP="00CE22C3">
      <w:pPr>
        <w:pStyle w:val="Tekstpodstawowywcity2"/>
        <w:spacing w:after="0" w:line="360" w:lineRule="auto"/>
        <w:ind w:left="0" w:firstLine="708"/>
        <w:jc w:val="both"/>
        <w:rPr>
          <w:sz w:val="24"/>
          <w:szCs w:val="24"/>
          <w:lang w:val="pl-PL"/>
        </w:rPr>
      </w:pPr>
      <w:r w:rsidRPr="009510CC">
        <w:rPr>
          <w:sz w:val="24"/>
          <w:szCs w:val="24"/>
          <w:lang w:val="pl-PL"/>
        </w:rPr>
        <w:t xml:space="preserve">W pełni dojrzewania (86 BBCH) oszacowano stopień ugięcia łanu, wg poniższego wzoru: </w:t>
      </w:r>
    </w:p>
    <w:p w:rsidR="00CE22C3" w:rsidRPr="009510CC" w:rsidRDefault="00CE22C3" w:rsidP="00CE22C3">
      <w:pPr>
        <w:rPr>
          <w:sz w:val="16"/>
          <w:szCs w:val="16"/>
        </w:rPr>
      </w:pPr>
    </w:p>
    <w:tbl>
      <w:tblPr>
        <w:tblW w:w="0" w:type="auto"/>
        <w:jc w:val="right"/>
        <w:tblLayout w:type="fixed"/>
        <w:tblCellMar>
          <w:left w:w="70" w:type="dxa"/>
          <w:right w:w="70" w:type="dxa"/>
        </w:tblCellMar>
        <w:tblLook w:val="0000"/>
      </w:tblPr>
      <w:tblGrid>
        <w:gridCol w:w="2303"/>
        <w:gridCol w:w="1134"/>
        <w:gridCol w:w="1984"/>
        <w:gridCol w:w="1985"/>
      </w:tblGrid>
      <w:tr w:rsidR="00CE22C3" w:rsidRPr="0016237D">
        <w:trPr>
          <w:cantSplit/>
          <w:jc w:val="right"/>
        </w:trPr>
        <w:tc>
          <w:tcPr>
            <w:tcW w:w="2303" w:type="dxa"/>
            <w:vMerge w:val="restart"/>
            <w:vAlign w:val="center"/>
          </w:tcPr>
          <w:p w:rsidR="00CE22C3" w:rsidRPr="009510CC" w:rsidRDefault="00CE22C3" w:rsidP="00954E9F">
            <w:pPr>
              <w:jc w:val="right"/>
              <w:rPr>
                <w:b/>
                <w:sz w:val="24"/>
                <w:szCs w:val="24"/>
              </w:rPr>
            </w:pPr>
            <w:r w:rsidRPr="009510CC">
              <w:rPr>
                <w:b/>
                <w:sz w:val="24"/>
                <w:szCs w:val="24"/>
              </w:rPr>
              <w:t>U</w:t>
            </w:r>
            <w:r w:rsidRPr="009510CC">
              <w:rPr>
                <w:b/>
                <w:sz w:val="24"/>
                <w:szCs w:val="24"/>
                <w:vertAlign w:val="subscript"/>
              </w:rPr>
              <w:t>ł</w:t>
            </w:r>
            <w:r w:rsidRPr="009510CC">
              <w:rPr>
                <w:b/>
                <w:sz w:val="24"/>
                <w:szCs w:val="24"/>
              </w:rPr>
              <w:t xml:space="preserve"> = 100 - </w:t>
            </w:r>
          </w:p>
        </w:tc>
        <w:tc>
          <w:tcPr>
            <w:tcW w:w="1134" w:type="dxa"/>
          </w:tcPr>
          <w:p w:rsidR="00CE22C3" w:rsidRPr="009510CC" w:rsidRDefault="00CE22C3" w:rsidP="00954E9F">
            <w:pPr>
              <w:jc w:val="center"/>
              <w:rPr>
                <w:b/>
                <w:sz w:val="24"/>
                <w:szCs w:val="24"/>
              </w:rPr>
            </w:pPr>
            <w:r w:rsidRPr="009510CC">
              <w:rPr>
                <w:b/>
                <w:sz w:val="24"/>
                <w:szCs w:val="24"/>
              </w:rPr>
              <w:t>W</w:t>
            </w:r>
            <w:r w:rsidRPr="009510CC">
              <w:rPr>
                <w:b/>
                <w:sz w:val="24"/>
                <w:szCs w:val="24"/>
                <w:vertAlign w:val="subscript"/>
              </w:rPr>
              <w:t>ł</w:t>
            </w:r>
          </w:p>
        </w:tc>
        <w:tc>
          <w:tcPr>
            <w:tcW w:w="1984" w:type="dxa"/>
            <w:vMerge w:val="restart"/>
            <w:vAlign w:val="center"/>
          </w:tcPr>
          <w:p w:rsidR="00CE22C3" w:rsidRPr="009510CC" w:rsidRDefault="00CE22C3" w:rsidP="00954E9F">
            <w:pPr>
              <w:rPr>
                <w:b/>
                <w:sz w:val="24"/>
                <w:szCs w:val="24"/>
              </w:rPr>
            </w:pPr>
            <w:r w:rsidRPr="009510CC">
              <w:rPr>
                <w:b/>
                <w:sz w:val="24"/>
                <w:szCs w:val="24"/>
              </w:rPr>
              <w:sym w:font="Symbol" w:char="F0B4"/>
            </w:r>
            <w:r w:rsidRPr="009510CC">
              <w:rPr>
                <w:b/>
                <w:sz w:val="24"/>
                <w:szCs w:val="24"/>
              </w:rPr>
              <w:t xml:space="preserve"> 100</w:t>
            </w:r>
          </w:p>
        </w:tc>
        <w:tc>
          <w:tcPr>
            <w:tcW w:w="1985" w:type="dxa"/>
            <w:vMerge w:val="restart"/>
            <w:vAlign w:val="center"/>
          </w:tcPr>
          <w:p w:rsidR="00CE22C3" w:rsidRPr="0016237D" w:rsidRDefault="00CE22C3" w:rsidP="00954E9F">
            <w:pPr>
              <w:jc w:val="right"/>
              <w:rPr>
                <w:i/>
                <w:szCs w:val="16"/>
              </w:rPr>
            </w:pPr>
          </w:p>
        </w:tc>
      </w:tr>
      <w:tr w:rsidR="00CE22C3" w:rsidRPr="0016237D">
        <w:trPr>
          <w:cantSplit/>
          <w:jc w:val="right"/>
        </w:trPr>
        <w:tc>
          <w:tcPr>
            <w:tcW w:w="2303" w:type="dxa"/>
            <w:vMerge/>
          </w:tcPr>
          <w:p w:rsidR="00CE22C3" w:rsidRPr="0016237D" w:rsidRDefault="00CE22C3" w:rsidP="00954E9F">
            <w:pPr>
              <w:jc w:val="right"/>
              <w:rPr>
                <w:b/>
                <w:szCs w:val="16"/>
              </w:rPr>
            </w:pPr>
          </w:p>
        </w:tc>
        <w:tc>
          <w:tcPr>
            <w:tcW w:w="1134" w:type="dxa"/>
            <w:tcBorders>
              <w:top w:val="single" w:sz="4" w:space="0" w:color="auto"/>
            </w:tcBorders>
          </w:tcPr>
          <w:p w:rsidR="00CE22C3" w:rsidRPr="009510CC" w:rsidRDefault="00CE22C3" w:rsidP="00954E9F">
            <w:pPr>
              <w:jc w:val="center"/>
              <w:rPr>
                <w:b/>
                <w:sz w:val="24"/>
                <w:szCs w:val="24"/>
              </w:rPr>
            </w:pPr>
            <w:r w:rsidRPr="009510CC">
              <w:rPr>
                <w:b/>
                <w:sz w:val="24"/>
                <w:szCs w:val="24"/>
              </w:rPr>
              <w:t>W</w:t>
            </w:r>
            <w:r w:rsidRPr="009510CC">
              <w:rPr>
                <w:b/>
                <w:sz w:val="24"/>
                <w:szCs w:val="24"/>
                <w:vertAlign w:val="subscript"/>
              </w:rPr>
              <w:t>r</w:t>
            </w:r>
          </w:p>
        </w:tc>
        <w:tc>
          <w:tcPr>
            <w:tcW w:w="1984" w:type="dxa"/>
            <w:vMerge/>
          </w:tcPr>
          <w:p w:rsidR="00CE22C3" w:rsidRPr="0016237D" w:rsidRDefault="00CE22C3" w:rsidP="00954E9F">
            <w:pPr>
              <w:rPr>
                <w:b/>
                <w:szCs w:val="16"/>
              </w:rPr>
            </w:pPr>
          </w:p>
        </w:tc>
        <w:tc>
          <w:tcPr>
            <w:tcW w:w="1985" w:type="dxa"/>
            <w:vMerge/>
          </w:tcPr>
          <w:p w:rsidR="00CE22C3" w:rsidRPr="0016237D" w:rsidRDefault="00CE22C3" w:rsidP="00954E9F">
            <w:pPr>
              <w:jc w:val="right"/>
              <w:rPr>
                <w:i/>
                <w:szCs w:val="16"/>
              </w:rPr>
            </w:pPr>
          </w:p>
        </w:tc>
      </w:tr>
    </w:tbl>
    <w:p w:rsidR="00CE22C3" w:rsidRPr="0016237D" w:rsidRDefault="00CE22C3" w:rsidP="00CE22C3">
      <w:pPr>
        <w:rPr>
          <w:sz w:val="24"/>
        </w:rPr>
      </w:pPr>
    </w:p>
    <w:p w:rsidR="00CE22C3" w:rsidRPr="009510CC" w:rsidRDefault="00CE22C3" w:rsidP="00CE22C3">
      <w:pPr>
        <w:rPr>
          <w:sz w:val="22"/>
          <w:szCs w:val="22"/>
        </w:rPr>
      </w:pPr>
      <w:r w:rsidRPr="009510CC">
        <w:rPr>
          <w:sz w:val="22"/>
          <w:szCs w:val="22"/>
        </w:rPr>
        <w:t>gdzie:</w:t>
      </w:r>
    </w:p>
    <w:p w:rsidR="00CE22C3" w:rsidRPr="00351E88" w:rsidRDefault="00CE22C3" w:rsidP="00CE22C3">
      <w:pPr>
        <w:rPr>
          <w:sz w:val="22"/>
          <w:szCs w:val="22"/>
        </w:rPr>
      </w:pPr>
      <w:r w:rsidRPr="00351E88">
        <w:rPr>
          <w:sz w:val="22"/>
          <w:szCs w:val="22"/>
        </w:rPr>
        <w:t>U</w:t>
      </w:r>
      <w:r w:rsidRPr="00351E88">
        <w:rPr>
          <w:sz w:val="22"/>
          <w:szCs w:val="22"/>
          <w:vertAlign w:val="subscript"/>
        </w:rPr>
        <w:t>ł</w:t>
      </w:r>
      <w:r w:rsidRPr="00351E88">
        <w:rPr>
          <w:sz w:val="22"/>
          <w:szCs w:val="22"/>
        </w:rPr>
        <w:t xml:space="preserve"> - </w:t>
      </w:r>
      <w:r w:rsidRPr="00351E88">
        <w:rPr>
          <w:i/>
          <w:sz w:val="22"/>
          <w:szCs w:val="22"/>
        </w:rPr>
        <w:t>ugięcie łanu (%)</w:t>
      </w:r>
    </w:p>
    <w:p w:rsidR="00CE22C3" w:rsidRPr="00351E88" w:rsidRDefault="00CE22C3" w:rsidP="00CE22C3">
      <w:pPr>
        <w:rPr>
          <w:i/>
          <w:sz w:val="22"/>
          <w:szCs w:val="22"/>
        </w:rPr>
      </w:pPr>
      <w:r w:rsidRPr="00351E88">
        <w:rPr>
          <w:sz w:val="22"/>
          <w:szCs w:val="22"/>
        </w:rPr>
        <w:t>W</w:t>
      </w:r>
      <w:r w:rsidRPr="00351E88">
        <w:rPr>
          <w:sz w:val="22"/>
          <w:szCs w:val="22"/>
          <w:vertAlign w:val="subscript"/>
        </w:rPr>
        <w:t>ł</w:t>
      </w:r>
      <w:r w:rsidRPr="00351E88">
        <w:rPr>
          <w:sz w:val="22"/>
          <w:szCs w:val="22"/>
        </w:rPr>
        <w:t xml:space="preserve"> – </w:t>
      </w:r>
      <w:r w:rsidRPr="00351E88">
        <w:rPr>
          <w:i/>
          <w:sz w:val="22"/>
          <w:szCs w:val="22"/>
        </w:rPr>
        <w:t>wysokość łanu (cm)</w:t>
      </w:r>
    </w:p>
    <w:p w:rsidR="00CE22C3" w:rsidRPr="00351E88" w:rsidRDefault="00CE22C3" w:rsidP="00CE22C3">
      <w:pPr>
        <w:rPr>
          <w:i/>
          <w:sz w:val="22"/>
          <w:szCs w:val="22"/>
        </w:rPr>
      </w:pPr>
      <w:r w:rsidRPr="00351E88">
        <w:rPr>
          <w:sz w:val="22"/>
          <w:szCs w:val="22"/>
        </w:rPr>
        <w:t>W</w:t>
      </w:r>
      <w:r w:rsidRPr="00351E88">
        <w:rPr>
          <w:sz w:val="22"/>
          <w:szCs w:val="22"/>
          <w:vertAlign w:val="subscript"/>
        </w:rPr>
        <w:t>r</w:t>
      </w:r>
      <w:r w:rsidRPr="00351E88">
        <w:rPr>
          <w:i/>
          <w:sz w:val="22"/>
          <w:szCs w:val="22"/>
        </w:rPr>
        <w:t>– wysokość roślin (cm)</w:t>
      </w:r>
    </w:p>
    <w:p w:rsidR="00CE22C3" w:rsidRPr="0016237D" w:rsidRDefault="00CE22C3" w:rsidP="00CE22C3">
      <w:pPr>
        <w:pStyle w:val="Tekstpodstawowywcity2"/>
        <w:spacing w:after="0" w:line="360" w:lineRule="auto"/>
        <w:ind w:left="0" w:firstLine="708"/>
        <w:jc w:val="both"/>
        <w:rPr>
          <w:sz w:val="22"/>
          <w:szCs w:val="22"/>
        </w:rPr>
      </w:pPr>
    </w:p>
    <w:p w:rsidR="00CE22C3" w:rsidRPr="009510CC" w:rsidRDefault="00CE22C3" w:rsidP="00CE22C3">
      <w:pPr>
        <w:spacing w:line="360" w:lineRule="auto"/>
        <w:jc w:val="both"/>
        <w:rPr>
          <w:sz w:val="24"/>
          <w:szCs w:val="24"/>
        </w:rPr>
      </w:pPr>
      <w:r w:rsidRPr="0016237D">
        <w:rPr>
          <w:sz w:val="22"/>
          <w:szCs w:val="22"/>
        </w:rPr>
        <w:tab/>
      </w:r>
      <w:r w:rsidRPr="009510CC">
        <w:rPr>
          <w:sz w:val="24"/>
          <w:szCs w:val="24"/>
        </w:rPr>
        <w:t>Bezpośrednio przed zbiorem określono główne elementy architektury łanu i struktury plonu na próbie 20 roślin z każdego poletka:</w:t>
      </w:r>
    </w:p>
    <w:p w:rsidR="00CE22C3" w:rsidRDefault="00CE22C3" w:rsidP="00064E4D">
      <w:pPr>
        <w:numPr>
          <w:ilvl w:val="0"/>
          <w:numId w:val="4"/>
        </w:numPr>
        <w:ind w:left="714" w:hanging="357"/>
        <w:jc w:val="both"/>
        <w:rPr>
          <w:sz w:val="22"/>
          <w:szCs w:val="22"/>
        </w:rPr>
      </w:pPr>
      <w:r w:rsidRPr="0016237D">
        <w:rPr>
          <w:sz w:val="22"/>
          <w:szCs w:val="22"/>
        </w:rPr>
        <w:t>długość łodyg (cm),</w:t>
      </w:r>
    </w:p>
    <w:p w:rsidR="00064E4D" w:rsidRPr="00064E4D" w:rsidRDefault="00064E4D" w:rsidP="00064E4D">
      <w:pPr>
        <w:ind w:left="357"/>
        <w:jc w:val="both"/>
        <w:rPr>
          <w:sz w:val="16"/>
          <w:szCs w:val="16"/>
        </w:rPr>
      </w:pPr>
    </w:p>
    <w:p w:rsidR="00CE22C3" w:rsidRDefault="00CE22C3" w:rsidP="00064E4D">
      <w:pPr>
        <w:numPr>
          <w:ilvl w:val="0"/>
          <w:numId w:val="4"/>
        </w:numPr>
        <w:ind w:left="714" w:hanging="357"/>
        <w:jc w:val="both"/>
        <w:rPr>
          <w:sz w:val="22"/>
          <w:szCs w:val="22"/>
        </w:rPr>
      </w:pPr>
      <w:r w:rsidRPr="0016237D">
        <w:rPr>
          <w:sz w:val="22"/>
          <w:szCs w:val="22"/>
        </w:rPr>
        <w:t>grubość łodyg u nasady (mm),</w:t>
      </w:r>
    </w:p>
    <w:p w:rsidR="00064E4D" w:rsidRPr="00064E4D" w:rsidRDefault="00064E4D" w:rsidP="00064E4D">
      <w:pPr>
        <w:jc w:val="both"/>
        <w:rPr>
          <w:sz w:val="16"/>
          <w:szCs w:val="16"/>
        </w:rPr>
      </w:pPr>
    </w:p>
    <w:p w:rsidR="00CE22C3" w:rsidRDefault="00CE22C3" w:rsidP="00064E4D">
      <w:pPr>
        <w:numPr>
          <w:ilvl w:val="0"/>
          <w:numId w:val="4"/>
        </w:numPr>
        <w:ind w:left="714" w:hanging="357"/>
        <w:jc w:val="both"/>
        <w:rPr>
          <w:sz w:val="22"/>
          <w:szCs w:val="22"/>
        </w:rPr>
      </w:pPr>
      <w:r w:rsidRPr="0016237D">
        <w:rPr>
          <w:sz w:val="22"/>
          <w:szCs w:val="22"/>
        </w:rPr>
        <w:t>wysokość umiejscowienia na pędzie głównym pierwszego owoconośnego rozgałęzienia bocznego (cm),</w:t>
      </w:r>
    </w:p>
    <w:p w:rsidR="00064E4D" w:rsidRPr="00064E4D" w:rsidRDefault="00064E4D" w:rsidP="00064E4D">
      <w:pPr>
        <w:jc w:val="both"/>
        <w:rPr>
          <w:sz w:val="16"/>
          <w:szCs w:val="16"/>
        </w:rPr>
      </w:pPr>
    </w:p>
    <w:p w:rsidR="00CE22C3" w:rsidRDefault="00CE22C3" w:rsidP="00064E4D">
      <w:pPr>
        <w:numPr>
          <w:ilvl w:val="0"/>
          <w:numId w:val="4"/>
        </w:numPr>
        <w:ind w:left="714" w:hanging="357"/>
        <w:jc w:val="both"/>
        <w:rPr>
          <w:sz w:val="22"/>
          <w:szCs w:val="22"/>
        </w:rPr>
      </w:pPr>
      <w:r w:rsidRPr="0016237D">
        <w:rPr>
          <w:sz w:val="22"/>
          <w:szCs w:val="22"/>
        </w:rPr>
        <w:t xml:space="preserve">długość pierwszego rozgałęzienia produktywnego (cm), </w:t>
      </w:r>
    </w:p>
    <w:p w:rsidR="00064E4D" w:rsidRPr="00064E4D" w:rsidRDefault="00064E4D" w:rsidP="00064E4D">
      <w:pPr>
        <w:jc w:val="both"/>
        <w:rPr>
          <w:sz w:val="16"/>
          <w:szCs w:val="16"/>
        </w:rPr>
      </w:pPr>
    </w:p>
    <w:p w:rsidR="00CE22C3" w:rsidRDefault="00CE22C3" w:rsidP="00064E4D">
      <w:pPr>
        <w:numPr>
          <w:ilvl w:val="0"/>
          <w:numId w:val="4"/>
        </w:numPr>
        <w:ind w:left="714" w:hanging="357"/>
        <w:jc w:val="both"/>
        <w:rPr>
          <w:sz w:val="22"/>
          <w:szCs w:val="22"/>
        </w:rPr>
      </w:pPr>
      <w:r w:rsidRPr="0016237D">
        <w:rPr>
          <w:sz w:val="22"/>
          <w:szCs w:val="22"/>
        </w:rPr>
        <w:t>liczbę rozgałęzień produktywnych (szt.),</w:t>
      </w:r>
    </w:p>
    <w:p w:rsidR="00064E4D" w:rsidRPr="00064E4D" w:rsidRDefault="00064E4D" w:rsidP="00064E4D">
      <w:pPr>
        <w:jc w:val="both"/>
        <w:rPr>
          <w:sz w:val="16"/>
          <w:szCs w:val="16"/>
        </w:rPr>
      </w:pPr>
    </w:p>
    <w:p w:rsidR="00CE22C3" w:rsidRDefault="00CE22C3" w:rsidP="00064E4D">
      <w:pPr>
        <w:numPr>
          <w:ilvl w:val="0"/>
          <w:numId w:val="4"/>
        </w:numPr>
        <w:ind w:left="714" w:hanging="357"/>
        <w:jc w:val="both"/>
        <w:rPr>
          <w:sz w:val="22"/>
          <w:szCs w:val="22"/>
        </w:rPr>
      </w:pPr>
      <w:r w:rsidRPr="0016237D">
        <w:rPr>
          <w:sz w:val="22"/>
          <w:szCs w:val="22"/>
        </w:rPr>
        <w:t>liczbę łuszczyn na roślinie (szt.),</w:t>
      </w:r>
    </w:p>
    <w:p w:rsidR="00064E4D" w:rsidRPr="00064E4D" w:rsidRDefault="00064E4D" w:rsidP="00064E4D">
      <w:pPr>
        <w:jc w:val="both"/>
        <w:rPr>
          <w:sz w:val="16"/>
          <w:szCs w:val="16"/>
        </w:rPr>
      </w:pPr>
    </w:p>
    <w:p w:rsidR="00CE22C3" w:rsidRDefault="00CE22C3" w:rsidP="00064E4D">
      <w:pPr>
        <w:numPr>
          <w:ilvl w:val="0"/>
          <w:numId w:val="4"/>
        </w:numPr>
        <w:ind w:left="714" w:hanging="357"/>
        <w:jc w:val="both"/>
        <w:rPr>
          <w:sz w:val="22"/>
          <w:szCs w:val="22"/>
        </w:rPr>
      </w:pPr>
      <w:r w:rsidRPr="0016237D">
        <w:rPr>
          <w:sz w:val="22"/>
          <w:szCs w:val="22"/>
        </w:rPr>
        <w:t>liczbę nasion w łuszczynie (szt.),</w:t>
      </w:r>
    </w:p>
    <w:p w:rsidR="00064E4D" w:rsidRPr="00064E4D" w:rsidRDefault="00064E4D" w:rsidP="00064E4D">
      <w:pPr>
        <w:jc w:val="both"/>
        <w:rPr>
          <w:sz w:val="16"/>
          <w:szCs w:val="16"/>
        </w:rPr>
      </w:pPr>
    </w:p>
    <w:p w:rsidR="00CE22C3" w:rsidRDefault="00CE22C3" w:rsidP="00064E4D">
      <w:pPr>
        <w:numPr>
          <w:ilvl w:val="0"/>
          <w:numId w:val="4"/>
        </w:numPr>
        <w:ind w:left="714" w:hanging="357"/>
        <w:jc w:val="both"/>
        <w:rPr>
          <w:sz w:val="22"/>
          <w:szCs w:val="22"/>
        </w:rPr>
      </w:pPr>
      <w:r w:rsidRPr="0016237D">
        <w:rPr>
          <w:sz w:val="22"/>
          <w:szCs w:val="22"/>
        </w:rPr>
        <w:t>masę 1000 nasion (g), w przeliczeniu na 13% wilgotności.</w:t>
      </w:r>
    </w:p>
    <w:p w:rsidR="00064E4D" w:rsidRPr="00064E4D" w:rsidRDefault="00064E4D" w:rsidP="00064E4D">
      <w:pPr>
        <w:spacing w:line="360" w:lineRule="auto"/>
        <w:ind w:left="360"/>
        <w:jc w:val="both"/>
        <w:rPr>
          <w:sz w:val="16"/>
          <w:szCs w:val="16"/>
        </w:rPr>
      </w:pPr>
    </w:p>
    <w:p w:rsidR="00CE22C3" w:rsidRPr="0016237D" w:rsidRDefault="00CE22C3" w:rsidP="00CE22C3">
      <w:pPr>
        <w:spacing w:line="360" w:lineRule="auto"/>
        <w:ind w:firstLine="349"/>
        <w:jc w:val="both"/>
        <w:rPr>
          <w:sz w:val="22"/>
          <w:szCs w:val="22"/>
        </w:rPr>
      </w:pPr>
      <w:r w:rsidRPr="0016237D">
        <w:rPr>
          <w:sz w:val="22"/>
          <w:szCs w:val="22"/>
        </w:rPr>
        <w:t xml:space="preserve">Liczbę nasion w łuszczynie określono na próbie 20 łuszczyn pobranych z części środkowej pędu głównego i rozgałęzień bocznych pojedynczej rośliny. Wielkość plonu nasion z każdego poletka określono wagowo po omłocie, a następnie po skorygowaniu do wilgotności normatywnej (13% zawartości wody w nasionach) przeliczono na powierzchnię </w:t>
      </w:r>
      <w:smartTag w:uri="urn:schemas-microsoft-com:office:smarttags" w:element="metricconverter">
        <w:smartTagPr>
          <w:attr w:name="ProductID" w:val="1 ha"/>
        </w:smartTagPr>
        <w:r w:rsidRPr="0016237D">
          <w:rPr>
            <w:sz w:val="22"/>
            <w:szCs w:val="22"/>
          </w:rPr>
          <w:t>1 ha</w:t>
        </w:r>
      </w:smartTag>
      <w:r w:rsidRPr="0016237D">
        <w:rPr>
          <w:sz w:val="22"/>
          <w:szCs w:val="22"/>
        </w:rPr>
        <w:t>.</w:t>
      </w:r>
    </w:p>
    <w:p w:rsidR="00CE22C3" w:rsidRPr="00CE22C3" w:rsidRDefault="00CE22C3" w:rsidP="00CE22C3">
      <w:pPr>
        <w:pStyle w:val="Tekstpodstawowywcity"/>
        <w:spacing w:after="0" w:line="360" w:lineRule="auto"/>
        <w:ind w:firstLine="567"/>
        <w:jc w:val="both"/>
        <w:rPr>
          <w:sz w:val="22"/>
          <w:szCs w:val="22"/>
          <w:lang w:val="pl-PL"/>
        </w:rPr>
      </w:pPr>
      <w:r w:rsidRPr="00CE22C3">
        <w:rPr>
          <w:sz w:val="22"/>
          <w:szCs w:val="22"/>
          <w:lang w:val="pl-PL"/>
        </w:rPr>
        <w:t>Wyniki pomiarów biometrycznych roślin rzepaku, ocen laboratoryjnych oraz plon nasion poddano analizie statystycznej. NIR podano dla 5% błędu statystycznego.</w:t>
      </w:r>
    </w:p>
    <w:p w:rsidR="00CE22C3" w:rsidRPr="0016237D" w:rsidRDefault="00CE22C3" w:rsidP="00CE22C3">
      <w:pPr>
        <w:tabs>
          <w:tab w:val="left" w:pos="14317"/>
        </w:tabs>
        <w:spacing w:line="360" w:lineRule="auto"/>
        <w:jc w:val="both"/>
      </w:pPr>
    </w:p>
    <w:p w:rsidR="00CE22C3" w:rsidRPr="00064E4D" w:rsidRDefault="00064E4D" w:rsidP="00CE22C3">
      <w:pPr>
        <w:pStyle w:val="Tekstpodstawowywcity"/>
        <w:spacing w:after="0" w:line="360" w:lineRule="auto"/>
        <w:rPr>
          <w:sz w:val="24"/>
          <w:szCs w:val="22"/>
          <w:lang w:val="pl-PL"/>
        </w:rPr>
      </w:pPr>
      <w:r>
        <w:rPr>
          <w:b/>
          <w:sz w:val="24"/>
          <w:szCs w:val="22"/>
          <w:lang w:val="pl-PL"/>
        </w:rPr>
        <w:lastRenderedPageBreak/>
        <w:t>2</w:t>
      </w:r>
      <w:r w:rsidR="00CE22C3" w:rsidRPr="00064E4D">
        <w:rPr>
          <w:b/>
          <w:sz w:val="24"/>
          <w:szCs w:val="22"/>
          <w:lang w:val="pl-PL"/>
        </w:rPr>
        <w:t>.3. Warunki meteorologiczne</w:t>
      </w:r>
    </w:p>
    <w:p w:rsidR="00CE22C3" w:rsidRPr="0016237D" w:rsidRDefault="00CE22C3" w:rsidP="00CE22C3">
      <w:pPr>
        <w:shd w:val="clear" w:color="auto" w:fill="FFFFFF"/>
        <w:spacing w:line="360" w:lineRule="auto"/>
        <w:ind w:firstLine="708"/>
        <w:jc w:val="both"/>
        <w:rPr>
          <w:bCs/>
          <w:color w:val="000000"/>
          <w:sz w:val="22"/>
          <w:szCs w:val="22"/>
        </w:rPr>
      </w:pPr>
      <w:r w:rsidRPr="0016237D">
        <w:rPr>
          <w:color w:val="000000"/>
          <w:sz w:val="22"/>
          <w:szCs w:val="22"/>
        </w:rPr>
        <w:t xml:space="preserve">Rzepak ozimy w okresie jesiennego rozwoju ma małe wymagania wodne. Zdaniem Muśnickiego </w:t>
      </w:r>
      <w:r w:rsidR="00064E4D">
        <w:rPr>
          <w:color w:val="000000"/>
          <w:sz w:val="22"/>
          <w:szCs w:val="22"/>
        </w:rPr>
        <w:t>[</w:t>
      </w:r>
      <w:r w:rsidRPr="0016237D">
        <w:rPr>
          <w:color w:val="000000"/>
          <w:sz w:val="22"/>
          <w:szCs w:val="22"/>
        </w:rPr>
        <w:t>1989</w:t>
      </w:r>
      <w:r w:rsidR="00064E4D">
        <w:rPr>
          <w:color w:val="000000"/>
          <w:sz w:val="22"/>
          <w:szCs w:val="22"/>
        </w:rPr>
        <w:t>]</w:t>
      </w:r>
      <w:r w:rsidRPr="0016237D">
        <w:rPr>
          <w:color w:val="000000"/>
          <w:sz w:val="22"/>
          <w:szCs w:val="22"/>
        </w:rPr>
        <w:t xml:space="preserve"> przeciętne opady na poziomie 60-</w:t>
      </w:r>
      <w:smartTag w:uri="urn:schemas-microsoft-com:office:smarttags" w:element="metricconverter">
        <w:smartTagPr>
          <w:attr w:name="ProductID" w:val="80 mm"/>
        </w:smartTagPr>
        <w:r w:rsidRPr="0016237D">
          <w:rPr>
            <w:color w:val="000000"/>
            <w:sz w:val="22"/>
            <w:szCs w:val="22"/>
          </w:rPr>
          <w:t>80 mm,</w:t>
        </w:r>
      </w:smartTag>
      <w:r w:rsidRPr="0016237D">
        <w:rPr>
          <w:color w:val="000000"/>
          <w:sz w:val="22"/>
          <w:szCs w:val="22"/>
        </w:rPr>
        <w:t xml:space="preserve"> w okresie od wschodów do zahamowania jesiennej wegetacji, w pełni pokrywają potrzeby wodne rzepaku ozimego. Według Dzieżyca </w:t>
      </w:r>
      <w:r w:rsidR="00064E4D">
        <w:rPr>
          <w:color w:val="000000"/>
          <w:sz w:val="22"/>
          <w:szCs w:val="22"/>
        </w:rPr>
        <w:t>[</w:t>
      </w:r>
      <w:r w:rsidRPr="0016237D">
        <w:rPr>
          <w:color w:val="000000"/>
          <w:sz w:val="22"/>
          <w:szCs w:val="22"/>
        </w:rPr>
        <w:t>1993</w:t>
      </w:r>
      <w:r w:rsidR="00064E4D">
        <w:rPr>
          <w:color w:val="000000"/>
          <w:sz w:val="22"/>
          <w:szCs w:val="22"/>
        </w:rPr>
        <w:t>]</w:t>
      </w:r>
      <w:r w:rsidRPr="0016237D">
        <w:rPr>
          <w:color w:val="000000"/>
          <w:sz w:val="22"/>
          <w:szCs w:val="22"/>
        </w:rPr>
        <w:t xml:space="preserve">, optymalne zapotrzebowanie na wodę opadową w okresie przedspoczynkowym wynosi od ok. 70 </w:t>
      </w:r>
      <w:r w:rsidR="00064E4D">
        <w:rPr>
          <w:color w:val="000000"/>
          <w:sz w:val="22"/>
          <w:szCs w:val="22"/>
        </w:rPr>
        <w:t xml:space="preserve">mm </w:t>
      </w:r>
      <w:r w:rsidRPr="0016237D">
        <w:rPr>
          <w:color w:val="000000"/>
          <w:sz w:val="22"/>
          <w:szCs w:val="22"/>
        </w:rPr>
        <w:t xml:space="preserve">(gleby kompleksów pszennych) do ok. 105 mm (gleby kompleksów żytnich). </w:t>
      </w:r>
    </w:p>
    <w:p w:rsidR="00CE22C3" w:rsidRPr="0016237D" w:rsidRDefault="00CE22C3" w:rsidP="00CE22C3">
      <w:pPr>
        <w:shd w:val="clear" w:color="auto" w:fill="FFFFFF"/>
        <w:spacing w:line="360" w:lineRule="auto"/>
        <w:ind w:firstLine="708"/>
        <w:jc w:val="both"/>
        <w:rPr>
          <w:bCs/>
          <w:color w:val="000000"/>
          <w:sz w:val="22"/>
          <w:szCs w:val="22"/>
        </w:rPr>
      </w:pPr>
      <w:r w:rsidRPr="0016237D">
        <w:rPr>
          <w:bCs/>
          <w:color w:val="000000"/>
          <w:sz w:val="22"/>
          <w:szCs w:val="22"/>
        </w:rPr>
        <w:t>W naszych warunkach agroklimatycznych dobra aklimatyzacja do warunków zimy (jesienne hartowanie) zapewnia odpowiedni pokrój rozet przed zahamowaniem wegetacji. Rozeta mająca 8-9 liści (optimum fenologicznej odporności na mróz) jest ostatecznie uformowana po 70-80 dniach wegetacji (ze średnią dobową temperaturą powietrza powyżej 5°C). Tak więc roślinom rzepaku ozimego do prawidłowego (przedzimowego) rozwoju rozet wystarcza suma średniodobowych temperatur powietrza na poziomie ok. 800-850</w:t>
      </w:r>
      <w:r w:rsidRPr="0016237D">
        <w:rPr>
          <w:bCs/>
          <w:color w:val="000000"/>
          <w:sz w:val="22"/>
          <w:szCs w:val="22"/>
          <w:lang w:val="en-GB"/>
        </w:rPr>
        <w:fldChar w:fldCharType="begin"/>
      </w:r>
      <w:r w:rsidRPr="0016237D">
        <w:rPr>
          <w:bCs/>
          <w:color w:val="000000"/>
          <w:sz w:val="22"/>
          <w:szCs w:val="22"/>
        </w:rPr>
        <w:instrText>SYMBOL 176 \f "Symbol"</w:instrText>
      </w:r>
      <w:r w:rsidRPr="0016237D">
        <w:rPr>
          <w:bCs/>
          <w:color w:val="000000"/>
          <w:sz w:val="22"/>
          <w:szCs w:val="22"/>
        </w:rPr>
        <w:fldChar w:fldCharType="end"/>
      </w:r>
      <w:r w:rsidRPr="0016237D">
        <w:rPr>
          <w:bCs/>
          <w:color w:val="000000"/>
          <w:sz w:val="22"/>
          <w:szCs w:val="22"/>
        </w:rPr>
        <w:t xml:space="preserve">C </w:t>
      </w:r>
      <w:r w:rsidR="00064E4D">
        <w:rPr>
          <w:bCs/>
          <w:color w:val="000000"/>
          <w:sz w:val="22"/>
          <w:szCs w:val="22"/>
        </w:rPr>
        <w:t>[</w:t>
      </w:r>
      <w:r w:rsidRPr="0016237D">
        <w:rPr>
          <w:bCs/>
          <w:color w:val="000000"/>
          <w:sz w:val="22"/>
          <w:szCs w:val="22"/>
        </w:rPr>
        <w:t>Muśnicki 2005</w:t>
      </w:r>
      <w:r w:rsidR="00064E4D">
        <w:rPr>
          <w:bCs/>
          <w:color w:val="000000"/>
          <w:sz w:val="22"/>
          <w:szCs w:val="22"/>
        </w:rPr>
        <w:t>]</w:t>
      </w:r>
      <w:r w:rsidRPr="0016237D">
        <w:rPr>
          <w:bCs/>
          <w:color w:val="000000"/>
          <w:sz w:val="22"/>
          <w:szCs w:val="22"/>
        </w:rPr>
        <w:t>.</w:t>
      </w:r>
    </w:p>
    <w:p w:rsidR="00CE22C3" w:rsidRPr="0016237D" w:rsidRDefault="00CE22C3" w:rsidP="00CE22C3">
      <w:pPr>
        <w:shd w:val="clear" w:color="auto" w:fill="FFFFFF"/>
        <w:spacing w:line="360" w:lineRule="auto"/>
        <w:ind w:firstLine="708"/>
        <w:jc w:val="both"/>
        <w:rPr>
          <w:color w:val="000000"/>
          <w:sz w:val="22"/>
          <w:szCs w:val="22"/>
        </w:rPr>
      </w:pPr>
      <w:r w:rsidRPr="0016237D">
        <w:rPr>
          <w:bCs/>
          <w:color w:val="000000"/>
          <w:sz w:val="22"/>
          <w:szCs w:val="22"/>
        </w:rPr>
        <w:t xml:space="preserve">Jesienna wegetacja rzepaku ozimego w 2014 roku przebiegała w warunkach wilgotnościowych znacząco </w:t>
      </w:r>
      <w:r w:rsidR="00064E4D">
        <w:rPr>
          <w:bCs/>
          <w:color w:val="000000"/>
          <w:sz w:val="22"/>
          <w:szCs w:val="22"/>
        </w:rPr>
        <w:t>o</w:t>
      </w:r>
      <w:r w:rsidRPr="0016237D">
        <w:rPr>
          <w:bCs/>
          <w:color w:val="000000"/>
          <w:sz w:val="22"/>
          <w:szCs w:val="22"/>
        </w:rPr>
        <w:t>dbiegających od przeciętnych w wieloleciu. Opady atmosferyczne stanowiły od 84% (sierpień) do 42-55% (wrzesień-listopad) średnich opadów z lat 1981-2010. Właściwie tylko okres wschodów oraz formowania rozet liściowych (od 3</w:t>
      </w:r>
      <w:r w:rsidR="00C662B2">
        <w:rPr>
          <w:bCs/>
          <w:color w:val="000000"/>
          <w:sz w:val="22"/>
          <w:szCs w:val="22"/>
        </w:rPr>
        <w:t>.</w:t>
      </w:r>
      <w:r w:rsidRPr="0016237D">
        <w:rPr>
          <w:bCs/>
          <w:color w:val="000000"/>
          <w:sz w:val="22"/>
          <w:szCs w:val="22"/>
        </w:rPr>
        <w:t xml:space="preserve"> dek. sierp</w:t>
      </w:r>
      <w:r w:rsidR="00C662B2">
        <w:rPr>
          <w:bCs/>
          <w:color w:val="000000"/>
          <w:sz w:val="22"/>
          <w:szCs w:val="22"/>
        </w:rPr>
        <w:t>nia</w:t>
      </w:r>
      <w:r w:rsidRPr="0016237D">
        <w:rPr>
          <w:bCs/>
          <w:color w:val="000000"/>
          <w:sz w:val="22"/>
          <w:szCs w:val="22"/>
        </w:rPr>
        <w:t xml:space="preserve"> do 1</w:t>
      </w:r>
      <w:r w:rsidR="00C662B2">
        <w:rPr>
          <w:bCs/>
          <w:color w:val="000000"/>
          <w:sz w:val="22"/>
          <w:szCs w:val="22"/>
        </w:rPr>
        <w:t>.</w:t>
      </w:r>
      <w:r w:rsidRPr="0016237D">
        <w:rPr>
          <w:bCs/>
          <w:color w:val="000000"/>
          <w:sz w:val="22"/>
          <w:szCs w:val="22"/>
        </w:rPr>
        <w:t xml:space="preserve"> dek. wrze</w:t>
      </w:r>
      <w:r w:rsidR="00C662B2">
        <w:rPr>
          <w:bCs/>
          <w:color w:val="000000"/>
          <w:sz w:val="22"/>
          <w:szCs w:val="22"/>
        </w:rPr>
        <w:t>śnia</w:t>
      </w:r>
      <w:r w:rsidRPr="0016237D">
        <w:rPr>
          <w:bCs/>
          <w:color w:val="000000"/>
          <w:sz w:val="22"/>
          <w:szCs w:val="22"/>
        </w:rPr>
        <w:t>) przebiegał w warunkach relatywnie dobrego uwilgotnienia gleby. Rzepak w tym warunkach wszedł już po 9 dniach od siewu. Z kolei rozwój rozet liściowych przebiegał w warunkach suszy (opady na poziomie ok. 50% średnich z wielolecia). Niskim opadom atmosferycznym towarzyszyła wysoka średniodobowa temperatura powietrza – przewyższająca średnią z lat 1981-2010 odpowiednio o 0,3</w:t>
      </w:r>
      <w:r w:rsidRPr="0016237D">
        <w:rPr>
          <w:bCs/>
          <w:color w:val="000000"/>
          <w:sz w:val="22"/>
          <w:szCs w:val="22"/>
        </w:rPr>
        <w:sym w:font="Symbol" w:char="F0B0"/>
      </w:r>
      <w:r w:rsidRPr="0016237D">
        <w:rPr>
          <w:bCs/>
          <w:color w:val="000000"/>
          <w:sz w:val="22"/>
          <w:szCs w:val="22"/>
        </w:rPr>
        <w:t>C (sierpień) i 1,5-1,6</w:t>
      </w:r>
      <w:r w:rsidRPr="0016237D">
        <w:rPr>
          <w:bCs/>
          <w:color w:val="000000"/>
          <w:sz w:val="22"/>
          <w:szCs w:val="22"/>
        </w:rPr>
        <w:sym w:font="Symbol" w:char="F0B0"/>
      </w:r>
      <w:r w:rsidRPr="0016237D">
        <w:rPr>
          <w:bCs/>
          <w:color w:val="000000"/>
          <w:sz w:val="22"/>
          <w:szCs w:val="22"/>
        </w:rPr>
        <w:t xml:space="preserve">C (wrzesień-listopad). Okres jesiennej wegetacji trwał 90 dni z łączną sumą średniodobowych temperatur powietrza na poziomie ok. 1022°C (tab. </w:t>
      </w:r>
      <w:r w:rsidR="00064E4D">
        <w:rPr>
          <w:bCs/>
          <w:color w:val="000000"/>
          <w:sz w:val="22"/>
          <w:szCs w:val="22"/>
        </w:rPr>
        <w:t>4</w:t>
      </w:r>
      <w:r w:rsidRPr="0016237D">
        <w:rPr>
          <w:bCs/>
          <w:color w:val="000000"/>
          <w:sz w:val="22"/>
          <w:szCs w:val="22"/>
        </w:rPr>
        <w:t xml:space="preserve">) (120-128% poziomu optymalnego). </w:t>
      </w:r>
      <w:r w:rsidRPr="0016237D">
        <w:rPr>
          <w:color w:val="000000"/>
          <w:sz w:val="22"/>
          <w:szCs w:val="22"/>
        </w:rPr>
        <w:t xml:space="preserve">Opady atmosferyczne w okresie jesiennego rozwoju rzepaku ozimego wynosiły zaledwie 79 mm (tab. 7), co przewyższało wodne zapotrzebowanie roślin określone przez Dzieżyca </w:t>
      </w:r>
      <w:r w:rsidR="00064E4D">
        <w:rPr>
          <w:color w:val="000000"/>
          <w:sz w:val="22"/>
          <w:szCs w:val="22"/>
        </w:rPr>
        <w:t>[1993]</w:t>
      </w:r>
      <w:r w:rsidRPr="0016237D">
        <w:rPr>
          <w:color w:val="000000"/>
          <w:sz w:val="22"/>
          <w:szCs w:val="22"/>
        </w:rPr>
        <w:t xml:space="preserve"> dla gleb kompleksów pszennych zaledwie o 13%.</w:t>
      </w:r>
    </w:p>
    <w:p w:rsidR="00CE22C3" w:rsidRPr="0016237D" w:rsidRDefault="00CE22C3" w:rsidP="00CE22C3">
      <w:pPr>
        <w:tabs>
          <w:tab w:val="left" w:pos="14317"/>
        </w:tabs>
        <w:spacing w:line="360" w:lineRule="auto"/>
        <w:ind w:firstLine="709"/>
        <w:jc w:val="both"/>
        <w:rPr>
          <w:sz w:val="22"/>
          <w:szCs w:val="22"/>
        </w:rPr>
      </w:pPr>
    </w:p>
    <w:p w:rsidR="00A260E6" w:rsidRDefault="00CE22C3" w:rsidP="00A260E6">
      <w:pPr>
        <w:jc w:val="both"/>
        <w:rPr>
          <w:sz w:val="22"/>
          <w:szCs w:val="22"/>
        </w:rPr>
      </w:pPr>
      <w:r w:rsidRPr="00A260E6">
        <w:rPr>
          <w:sz w:val="22"/>
          <w:szCs w:val="22"/>
        </w:rPr>
        <w:t xml:space="preserve">Tabela </w:t>
      </w:r>
      <w:r w:rsidR="00064E4D" w:rsidRPr="00A260E6">
        <w:rPr>
          <w:sz w:val="22"/>
          <w:szCs w:val="22"/>
        </w:rPr>
        <w:t>4</w:t>
      </w:r>
      <w:r w:rsidRPr="00A260E6">
        <w:rPr>
          <w:sz w:val="22"/>
          <w:szCs w:val="22"/>
        </w:rPr>
        <w:t xml:space="preserve">. Średnia temperatura dobowa powietrza i opady atmosferyczne w okresie badawczym </w:t>
      </w:r>
    </w:p>
    <w:p w:rsidR="00A260E6" w:rsidRDefault="00A260E6" w:rsidP="00A260E6">
      <w:pPr>
        <w:jc w:val="both"/>
        <w:rPr>
          <w:sz w:val="22"/>
          <w:szCs w:val="22"/>
        </w:rPr>
      </w:pPr>
      <w:r>
        <w:rPr>
          <w:sz w:val="22"/>
          <w:szCs w:val="22"/>
        </w:rPr>
        <w:t xml:space="preserve">                </w:t>
      </w:r>
      <w:r w:rsidR="00CE22C3" w:rsidRPr="00A260E6">
        <w:rPr>
          <w:sz w:val="22"/>
          <w:szCs w:val="22"/>
        </w:rPr>
        <w:t xml:space="preserve">(1. 08. 2014 r. do 31. 07. 2015 r.) na tle średnich z wielolecia, wg Stacji Meteorologicznej </w:t>
      </w:r>
    </w:p>
    <w:p w:rsidR="00CE22C3" w:rsidRPr="00A260E6" w:rsidRDefault="00A260E6" w:rsidP="00A260E6">
      <w:pPr>
        <w:jc w:val="both"/>
        <w:rPr>
          <w:sz w:val="22"/>
          <w:szCs w:val="22"/>
        </w:rPr>
      </w:pPr>
      <w:r>
        <w:rPr>
          <w:sz w:val="22"/>
          <w:szCs w:val="22"/>
        </w:rPr>
        <w:t xml:space="preserve">                </w:t>
      </w:r>
      <w:r w:rsidR="00CE22C3" w:rsidRPr="00A260E6">
        <w:rPr>
          <w:sz w:val="22"/>
          <w:szCs w:val="22"/>
        </w:rPr>
        <w:t>w Bałcynach</w:t>
      </w:r>
    </w:p>
    <w:p w:rsidR="00064E4D" w:rsidRPr="00A260E6" w:rsidRDefault="00064E4D" w:rsidP="00064E4D">
      <w:pPr>
        <w:jc w:val="both"/>
        <w:rPr>
          <w:sz w:val="24"/>
          <w:szCs w:val="24"/>
        </w:rPr>
      </w:pPr>
    </w:p>
    <w:tbl>
      <w:tblPr>
        <w:tblW w:w="5000" w:type="pct"/>
        <w:jc w:val="center"/>
        <w:tblCellMar>
          <w:left w:w="71" w:type="dxa"/>
          <w:right w:w="71" w:type="dxa"/>
        </w:tblCellMar>
        <w:tblLook w:val="0000"/>
      </w:tblPr>
      <w:tblGrid>
        <w:gridCol w:w="1755"/>
        <w:gridCol w:w="969"/>
        <w:gridCol w:w="652"/>
        <w:gridCol w:w="538"/>
        <w:gridCol w:w="536"/>
        <w:gridCol w:w="538"/>
        <w:gridCol w:w="206"/>
        <w:gridCol w:w="307"/>
        <w:gridCol w:w="528"/>
        <w:gridCol w:w="537"/>
        <w:gridCol w:w="541"/>
        <w:gridCol w:w="537"/>
        <w:gridCol w:w="541"/>
        <w:gridCol w:w="537"/>
        <w:gridCol w:w="492"/>
      </w:tblGrid>
      <w:tr w:rsidR="00CE22C3" w:rsidRPr="0016237D">
        <w:trPr>
          <w:cantSplit/>
          <w:trHeight w:val="333"/>
          <w:jc w:val="center"/>
        </w:trPr>
        <w:tc>
          <w:tcPr>
            <w:tcW w:w="869" w:type="pct"/>
            <w:vMerge w:val="restart"/>
            <w:tcBorders>
              <w:top w:val="single" w:sz="4" w:space="0" w:color="auto"/>
              <w:left w:val="single" w:sz="4" w:space="0" w:color="auto"/>
              <w:bottom w:val="single" w:sz="2" w:space="0" w:color="000000"/>
              <w:right w:val="single" w:sz="2" w:space="0" w:color="000000"/>
            </w:tcBorders>
            <w:shd w:val="clear" w:color="auto" w:fill="auto"/>
            <w:vAlign w:val="center"/>
          </w:tcPr>
          <w:p w:rsidR="00CE22C3" w:rsidRPr="00064E4D" w:rsidRDefault="00CE22C3" w:rsidP="00954E9F">
            <w:pPr>
              <w:rPr>
                <w:sz w:val="22"/>
                <w:szCs w:val="22"/>
              </w:rPr>
            </w:pPr>
            <w:r w:rsidRPr="00064E4D">
              <w:rPr>
                <w:sz w:val="22"/>
                <w:szCs w:val="22"/>
              </w:rPr>
              <w:t>Wyszczególnienie</w:t>
            </w:r>
          </w:p>
        </w:tc>
        <w:tc>
          <w:tcPr>
            <w:tcW w:w="531" w:type="pct"/>
            <w:vMerge w:val="restart"/>
            <w:tcBorders>
              <w:top w:val="single" w:sz="4" w:space="0" w:color="auto"/>
              <w:left w:val="single" w:sz="2" w:space="0" w:color="000000"/>
              <w:bottom w:val="single" w:sz="2" w:space="0" w:color="000000"/>
              <w:right w:val="single" w:sz="2" w:space="0" w:color="000000"/>
            </w:tcBorders>
            <w:shd w:val="clear" w:color="auto" w:fill="auto"/>
            <w:vAlign w:val="center"/>
          </w:tcPr>
          <w:p w:rsidR="00CE22C3" w:rsidRPr="00064E4D" w:rsidRDefault="00CE22C3" w:rsidP="00954E9F">
            <w:pPr>
              <w:jc w:val="center"/>
              <w:rPr>
                <w:sz w:val="22"/>
                <w:szCs w:val="22"/>
              </w:rPr>
            </w:pPr>
            <w:r w:rsidRPr="00064E4D">
              <w:rPr>
                <w:sz w:val="22"/>
                <w:szCs w:val="22"/>
              </w:rPr>
              <w:t>Dekada</w:t>
            </w:r>
          </w:p>
        </w:tc>
        <w:tc>
          <w:tcPr>
            <w:tcW w:w="1386" w:type="pct"/>
            <w:gridSpan w:val="5"/>
            <w:tcBorders>
              <w:top w:val="single" w:sz="4" w:space="0" w:color="auto"/>
              <w:left w:val="single" w:sz="2" w:space="0" w:color="000000"/>
              <w:bottom w:val="single" w:sz="2" w:space="0" w:color="000000"/>
              <w:right w:val="single" w:sz="2" w:space="0" w:color="000000"/>
            </w:tcBorders>
            <w:shd w:val="clear" w:color="auto" w:fill="auto"/>
            <w:vAlign w:val="center"/>
          </w:tcPr>
          <w:p w:rsidR="00CE22C3" w:rsidRPr="00064E4D" w:rsidRDefault="00CE22C3" w:rsidP="00954E9F">
            <w:pPr>
              <w:jc w:val="center"/>
              <w:rPr>
                <w:sz w:val="22"/>
                <w:szCs w:val="22"/>
              </w:rPr>
            </w:pPr>
            <w:r w:rsidRPr="00064E4D">
              <w:rPr>
                <w:sz w:val="22"/>
                <w:szCs w:val="22"/>
              </w:rPr>
              <w:t>2014</w:t>
            </w:r>
          </w:p>
        </w:tc>
        <w:tc>
          <w:tcPr>
            <w:tcW w:w="2214" w:type="pct"/>
            <w:gridSpan w:val="8"/>
            <w:tcBorders>
              <w:top w:val="single" w:sz="4" w:space="0" w:color="auto"/>
              <w:left w:val="single" w:sz="2" w:space="0" w:color="000000"/>
              <w:bottom w:val="single" w:sz="2" w:space="0" w:color="000000"/>
              <w:right w:val="single" w:sz="4" w:space="0" w:color="auto"/>
            </w:tcBorders>
            <w:shd w:val="clear" w:color="auto" w:fill="auto"/>
            <w:vAlign w:val="center"/>
          </w:tcPr>
          <w:p w:rsidR="00CE22C3" w:rsidRPr="00064E4D" w:rsidRDefault="00CE22C3" w:rsidP="00954E9F">
            <w:pPr>
              <w:jc w:val="center"/>
              <w:rPr>
                <w:sz w:val="22"/>
                <w:szCs w:val="22"/>
              </w:rPr>
            </w:pPr>
            <w:r w:rsidRPr="00064E4D">
              <w:rPr>
                <w:sz w:val="22"/>
                <w:szCs w:val="22"/>
              </w:rPr>
              <w:t>2015</w:t>
            </w:r>
          </w:p>
        </w:tc>
      </w:tr>
      <w:tr w:rsidR="00CE22C3" w:rsidRPr="0016237D">
        <w:trPr>
          <w:cantSplit/>
          <w:trHeight w:val="333"/>
          <w:jc w:val="center"/>
        </w:trPr>
        <w:tc>
          <w:tcPr>
            <w:tcW w:w="873" w:type="pct"/>
            <w:vMerge/>
            <w:tcBorders>
              <w:top w:val="single" w:sz="2" w:space="0" w:color="000000"/>
              <w:left w:val="single" w:sz="4" w:space="0" w:color="auto"/>
              <w:bottom w:val="single" w:sz="2" w:space="0" w:color="000000"/>
              <w:right w:val="single" w:sz="2" w:space="0" w:color="000000"/>
            </w:tcBorders>
            <w:shd w:val="clear" w:color="auto" w:fill="auto"/>
            <w:vAlign w:val="center"/>
          </w:tcPr>
          <w:p w:rsidR="00CE22C3" w:rsidRPr="0016237D" w:rsidRDefault="00CE22C3" w:rsidP="00954E9F"/>
        </w:tc>
        <w:tc>
          <w:tcPr>
            <w:tcW w:w="535" w:type="pct"/>
            <w:vMerge/>
            <w:tcBorders>
              <w:top w:val="single" w:sz="2" w:space="0" w:color="000000"/>
              <w:left w:val="single" w:sz="2" w:space="0" w:color="000000"/>
              <w:bottom w:val="single" w:sz="2" w:space="0" w:color="000000"/>
              <w:right w:val="single" w:sz="2" w:space="0" w:color="000000"/>
            </w:tcBorders>
            <w:shd w:val="clear" w:color="auto" w:fill="auto"/>
            <w:vAlign w:val="center"/>
          </w:tcPr>
          <w:p w:rsidR="00CE22C3" w:rsidRPr="0016237D" w:rsidRDefault="00CE22C3" w:rsidP="00954E9F"/>
        </w:tc>
        <w:tc>
          <w:tcPr>
            <w:tcW w:w="3639" w:type="pct"/>
            <w:gridSpan w:val="13"/>
            <w:tcBorders>
              <w:top w:val="single" w:sz="2" w:space="0" w:color="000000"/>
              <w:left w:val="single" w:sz="2" w:space="0" w:color="000000"/>
              <w:bottom w:val="single" w:sz="2" w:space="0" w:color="000000"/>
              <w:right w:val="single" w:sz="4" w:space="0" w:color="auto"/>
            </w:tcBorders>
            <w:shd w:val="clear" w:color="auto" w:fill="auto"/>
            <w:vAlign w:val="center"/>
          </w:tcPr>
          <w:p w:rsidR="00CE22C3" w:rsidRPr="00064E4D" w:rsidRDefault="00CE22C3" w:rsidP="00954E9F">
            <w:pPr>
              <w:jc w:val="center"/>
              <w:rPr>
                <w:sz w:val="22"/>
                <w:szCs w:val="22"/>
              </w:rPr>
            </w:pPr>
            <w:r w:rsidRPr="00064E4D">
              <w:rPr>
                <w:sz w:val="22"/>
                <w:szCs w:val="22"/>
              </w:rPr>
              <w:t>Miesiące</w:t>
            </w:r>
          </w:p>
        </w:tc>
      </w:tr>
      <w:tr w:rsidR="00CE22C3" w:rsidRPr="0016237D">
        <w:trPr>
          <w:cantSplit/>
          <w:trHeight w:val="333"/>
          <w:jc w:val="center"/>
        </w:trPr>
        <w:tc>
          <w:tcPr>
            <w:tcW w:w="873" w:type="pct"/>
            <w:vMerge/>
            <w:tcBorders>
              <w:top w:val="single" w:sz="2" w:space="0" w:color="000000"/>
              <w:left w:val="single" w:sz="4" w:space="0" w:color="auto"/>
              <w:bottom w:val="single" w:sz="2" w:space="0" w:color="000000"/>
              <w:right w:val="single" w:sz="2" w:space="0" w:color="000000"/>
            </w:tcBorders>
            <w:shd w:val="clear" w:color="auto" w:fill="auto"/>
            <w:vAlign w:val="center"/>
          </w:tcPr>
          <w:p w:rsidR="00CE22C3" w:rsidRPr="0016237D" w:rsidRDefault="00CE22C3" w:rsidP="00954E9F"/>
        </w:tc>
        <w:tc>
          <w:tcPr>
            <w:tcW w:w="535" w:type="pct"/>
            <w:vMerge/>
            <w:tcBorders>
              <w:top w:val="single" w:sz="2" w:space="0" w:color="000000"/>
              <w:left w:val="single" w:sz="2" w:space="0" w:color="000000"/>
              <w:bottom w:val="single" w:sz="4" w:space="0" w:color="auto"/>
              <w:right w:val="single" w:sz="2" w:space="0" w:color="000000"/>
            </w:tcBorders>
            <w:shd w:val="clear" w:color="auto" w:fill="auto"/>
            <w:vAlign w:val="center"/>
          </w:tcPr>
          <w:p w:rsidR="00CE22C3" w:rsidRPr="0016237D" w:rsidRDefault="00CE22C3" w:rsidP="00954E9F"/>
        </w:tc>
        <w:tc>
          <w:tcPr>
            <w:tcW w:w="363" w:type="pct"/>
            <w:tcBorders>
              <w:top w:val="single" w:sz="2" w:space="0" w:color="000000"/>
              <w:left w:val="single" w:sz="2" w:space="0" w:color="000000"/>
              <w:bottom w:val="single" w:sz="4" w:space="0" w:color="auto"/>
              <w:right w:val="single" w:sz="2" w:space="0" w:color="000000"/>
            </w:tcBorders>
            <w:shd w:val="clear" w:color="auto" w:fill="auto"/>
            <w:vAlign w:val="center"/>
          </w:tcPr>
          <w:p w:rsidR="00CE22C3" w:rsidRPr="00064E4D" w:rsidRDefault="00CE22C3" w:rsidP="00954E9F">
            <w:pPr>
              <w:jc w:val="center"/>
              <w:rPr>
                <w:sz w:val="22"/>
                <w:szCs w:val="22"/>
              </w:rPr>
            </w:pPr>
            <w:r w:rsidRPr="00064E4D">
              <w:rPr>
                <w:sz w:val="22"/>
                <w:szCs w:val="22"/>
              </w:rPr>
              <w:t>VIII</w:t>
            </w:r>
          </w:p>
        </w:tc>
        <w:tc>
          <w:tcPr>
            <w:tcW w:w="301" w:type="pct"/>
            <w:tcBorders>
              <w:top w:val="single" w:sz="2" w:space="0" w:color="000000"/>
              <w:left w:val="single" w:sz="2" w:space="0" w:color="000000"/>
              <w:bottom w:val="single" w:sz="4" w:space="0" w:color="auto"/>
              <w:right w:val="single" w:sz="2" w:space="0" w:color="000000"/>
            </w:tcBorders>
            <w:shd w:val="clear" w:color="auto" w:fill="auto"/>
            <w:vAlign w:val="center"/>
          </w:tcPr>
          <w:p w:rsidR="00CE22C3" w:rsidRPr="00064E4D" w:rsidRDefault="00CE22C3" w:rsidP="00954E9F">
            <w:pPr>
              <w:jc w:val="center"/>
              <w:rPr>
                <w:sz w:val="22"/>
                <w:szCs w:val="22"/>
              </w:rPr>
            </w:pPr>
            <w:r w:rsidRPr="00064E4D">
              <w:rPr>
                <w:sz w:val="22"/>
                <w:szCs w:val="22"/>
              </w:rPr>
              <w:t>IX</w:t>
            </w:r>
          </w:p>
        </w:tc>
        <w:tc>
          <w:tcPr>
            <w:tcW w:w="300" w:type="pct"/>
            <w:tcBorders>
              <w:top w:val="single" w:sz="2" w:space="0" w:color="000000"/>
              <w:left w:val="single" w:sz="2" w:space="0" w:color="000000"/>
              <w:bottom w:val="single" w:sz="4" w:space="0" w:color="auto"/>
              <w:right w:val="single" w:sz="2" w:space="0" w:color="000000"/>
            </w:tcBorders>
            <w:shd w:val="clear" w:color="auto" w:fill="auto"/>
            <w:vAlign w:val="center"/>
          </w:tcPr>
          <w:p w:rsidR="00CE22C3" w:rsidRPr="00064E4D" w:rsidRDefault="00CE22C3" w:rsidP="00954E9F">
            <w:pPr>
              <w:jc w:val="center"/>
              <w:rPr>
                <w:sz w:val="22"/>
                <w:szCs w:val="22"/>
              </w:rPr>
            </w:pPr>
            <w:r w:rsidRPr="00064E4D">
              <w:rPr>
                <w:sz w:val="22"/>
                <w:szCs w:val="22"/>
              </w:rPr>
              <w:t>X</w:t>
            </w:r>
          </w:p>
        </w:tc>
        <w:tc>
          <w:tcPr>
            <w:tcW w:w="301" w:type="pct"/>
            <w:tcBorders>
              <w:top w:val="single" w:sz="2" w:space="0" w:color="000000"/>
              <w:left w:val="single" w:sz="2" w:space="0" w:color="000000"/>
              <w:bottom w:val="single" w:sz="4" w:space="0" w:color="auto"/>
              <w:right w:val="single" w:sz="2" w:space="0" w:color="000000"/>
            </w:tcBorders>
            <w:shd w:val="clear" w:color="auto" w:fill="auto"/>
            <w:vAlign w:val="center"/>
          </w:tcPr>
          <w:p w:rsidR="00CE22C3" w:rsidRPr="00064E4D" w:rsidRDefault="00CE22C3" w:rsidP="00954E9F">
            <w:pPr>
              <w:jc w:val="center"/>
              <w:rPr>
                <w:sz w:val="22"/>
                <w:szCs w:val="22"/>
              </w:rPr>
            </w:pPr>
            <w:r w:rsidRPr="00064E4D">
              <w:rPr>
                <w:sz w:val="22"/>
                <w:szCs w:val="22"/>
              </w:rPr>
              <w:t>XI</w:t>
            </w:r>
          </w:p>
        </w:tc>
        <w:tc>
          <w:tcPr>
            <w:tcW w:w="297" w:type="pct"/>
            <w:gridSpan w:val="2"/>
            <w:tcBorders>
              <w:top w:val="single" w:sz="2" w:space="0" w:color="000000"/>
              <w:left w:val="single" w:sz="2" w:space="0" w:color="000000"/>
              <w:bottom w:val="single" w:sz="4" w:space="0" w:color="auto"/>
              <w:right w:val="single" w:sz="2" w:space="0" w:color="000000"/>
            </w:tcBorders>
            <w:shd w:val="clear" w:color="auto" w:fill="auto"/>
            <w:vAlign w:val="center"/>
          </w:tcPr>
          <w:p w:rsidR="00CE22C3" w:rsidRPr="00064E4D" w:rsidRDefault="00CE22C3" w:rsidP="00954E9F">
            <w:pPr>
              <w:jc w:val="center"/>
              <w:rPr>
                <w:sz w:val="22"/>
                <w:szCs w:val="22"/>
              </w:rPr>
            </w:pPr>
            <w:r w:rsidRPr="00064E4D">
              <w:rPr>
                <w:sz w:val="22"/>
                <w:szCs w:val="22"/>
              </w:rPr>
              <w:t>XII</w:t>
            </w:r>
          </w:p>
        </w:tc>
        <w:tc>
          <w:tcPr>
            <w:tcW w:w="296" w:type="pct"/>
            <w:tcBorders>
              <w:top w:val="single" w:sz="2" w:space="0" w:color="000000"/>
              <w:left w:val="single" w:sz="2" w:space="0" w:color="000000"/>
              <w:bottom w:val="single" w:sz="4" w:space="0" w:color="auto"/>
              <w:right w:val="single" w:sz="2" w:space="0" w:color="000000"/>
            </w:tcBorders>
            <w:shd w:val="clear" w:color="auto" w:fill="auto"/>
            <w:vAlign w:val="center"/>
          </w:tcPr>
          <w:p w:rsidR="00CE22C3" w:rsidRPr="00064E4D" w:rsidRDefault="00CE22C3" w:rsidP="00954E9F">
            <w:pPr>
              <w:jc w:val="center"/>
              <w:rPr>
                <w:sz w:val="22"/>
                <w:szCs w:val="22"/>
              </w:rPr>
            </w:pPr>
            <w:r w:rsidRPr="00064E4D">
              <w:rPr>
                <w:sz w:val="22"/>
                <w:szCs w:val="22"/>
              </w:rPr>
              <w:t>I</w:t>
            </w:r>
          </w:p>
        </w:tc>
        <w:tc>
          <w:tcPr>
            <w:tcW w:w="300" w:type="pct"/>
            <w:tcBorders>
              <w:top w:val="single" w:sz="2" w:space="0" w:color="000000"/>
              <w:left w:val="single" w:sz="2" w:space="0" w:color="000000"/>
              <w:bottom w:val="single" w:sz="4" w:space="0" w:color="auto"/>
              <w:right w:val="single" w:sz="2" w:space="0" w:color="000000"/>
            </w:tcBorders>
            <w:shd w:val="clear" w:color="auto" w:fill="auto"/>
            <w:vAlign w:val="center"/>
          </w:tcPr>
          <w:p w:rsidR="00CE22C3" w:rsidRPr="00064E4D" w:rsidRDefault="00CE22C3" w:rsidP="00954E9F">
            <w:pPr>
              <w:jc w:val="center"/>
              <w:rPr>
                <w:sz w:val="22"/>
                <w:szCs w:val="22"/>
              </w:rPr>
            </w:pPr>
            <w:r w:rsidRPr="00064E4D">
              <w:rPr>
                <w:sz w:val="22"/>
                <w:szCs w:val="22"/>
              </w:rPr>
              <w:t>II</w:t>
            </w:r>
          </w:p>
        </w:tc>
        <w:tc>
          <w:tcPr>
            <w:tcW w:w="302" w:type="pct"/>
            <w:tcBorders>
              <w:top w:val="single" w:sz="2" w:space="0" w:color="000000"/>
              <w:left w:val="single" w:sz="2" w:space="0" w:color="000000"/>
              <w:bottom w:val="single" w:sz="4" w:space="0" w:color="auto"/>
              <w:right w:val="single" w:sz="2" w:space="0" w:color="000000"/>
            </w:tcBorders>
            <w:shd w:val="clear" w:color="auto" w:fill="auto"/>
            <w:vAlign w:val="center"/>
          </w:tcPr>
          <w:p w:rsidR="00CE22C3" w:rsidRPr="00064E4D" w:rsidRDefault="00CE22C3" w:rsidP="00954E9F">
            <w:pPr>
              <w:jc w:val="center"/>
              <w:rPr>
                <w:sz w:val="22"/>
                <w:szCs w:val="22"/>
              </w:rPr>
            </w:pPr>
            <w:r w:rsidRPr="00064E4D">
              <w:rPr>
                <w:sz w:val="22"/>
                <w:szCs w:val="22"/>
              </w:rPr>
              <w:t>III</w:t>
            </w:r>
          </w:p>
        </w:tc>
        <w:tc>
          <w:tcPr>
            <w:tcW w:w="300" w:type="pct"/>
            <w:tcBorders>
              <w:top w:val="single" w:sz="2" w:space="0" w:color="000000"/>
              <w:left w:val="single" w:sz="2" w:space="0" w:color="000000"/>
              <w:bottom w:val="single" w:sz="4" w:space="0" w:color="auto"/>
              <w:right w:val="single" w:sz="2" w:space="0" w:color="000000"/>
            </w:tcBorders>
            <w:shd w:val="clear" w:color="auto" w:fill="auto"/>
            <w:vAlign w:val="center"/>
          </w:tcPr>
          <w:p w:rsidR="00CE22C3" w:rsidRPr="00064E4D" w:rsidRDefault="00CE22C3" w:rsidP="00954E9F">
            <w:pPr>
              <w:jc w:val="center"/>
              <w:rPr>
                <w:sz w:val="22"/>
                <w:szCs w:val="22"/>
              </w:rPr>
            </w:pPr>
            <w:r w:rsidRPr="00064E4D">
              <w:rPr>
                <w:sz w:val="22"/>
                <w:szCs w:val="22"/>
              </w:rPr>
              <w:t>IV</w:t>
            </w:r>
          </w:p>
        </w:tc>
        <w:tc>
          <w:tcPr>
            <w:tcW w:w="302" w:type="pct"/>
            <w:tcBorders>
              <w:top w:val="single" w:sz="2" w:space="0" w:color="000000"/>
              <w:left w:val="single" w:sz="2" w:space="0" w:color="000000"/>
              <w:bottom w:val="single" w:sz="4" w:space="0" w:color="auto"/>
              <w:right w:val="single" w:sz="2" w:space="0" w:color="000000"/>
            </w:tcBorders>
            <w:shd w:val="clear" w:color="auto" w:fill="auto"/>
            <w:vAlign w:val="center"/>
          </w:tcPr>
          <w:p w:rsidR="00CE22C3" w:rsidRPr="00064E4D" w:rsidRDefault="00CE22C3" w:rsidP="00954E9F">
            <w:pPr>
              <w:jc w:val="center"/>
              <w:rPr>
                <w:sz w:val="22"/>
                <w:szCs w:val="22"/>
              </w:rPr>
            </w:pPr>
            <w:r w:rsidRPr="00064E4D">
              <w:rPr>
                <w:sz w:val="22"/>
                <w:szCs w:val="22"/>
              </w:rPr>
              <w:t>V</w:t>
            </w:r>
          </w:p>
        </w:tc>
        <w:tc>
          <w:tcPr>
            <w:tcW w:w="300" w:type="pct"/>
            <w:tcBorders>
              <w:top w:val="single" w:sz="2" w:space="0" w:color="000000"/>
              <w:left w:val="single" w:sz="2" w:space="0" w:color="000000"/>
              <w:bottom w:val="single" w:sz="4" w:space="0" w:color="auto"/>
              <w:right w:val="single" w:sz="2" w:space="0" w:color="000000"/>
            </w:tcBorders>
            <w:shd w:val="clear" w:color="auto" w:fill="auto"/>
            <w:vAlign w:val="center"/>
          </w:tcPr>
          <w:p w:rsidR="00CE22C3" w:rsidRPr="00064E4D" w:rsidRDefault="00CE22C3" w:rsidP="00954E9F">
            <w:pPr>
              <w:jc w:val="center"/>
              <w:rPr>
                <w:sz w:val="22"/>
                <w:szCs w:val="22"/>
              </w:rPr>
            </w:pPr>
            <w:r w:rsidRPr="00064E4D">
              <w:rPr>
                <w:sz w:val="22"/>
                <w:szCs w:val="22"/>
              </w:rPr>
              <w:t>VI</w:t>
            </w:r>
          </w:p>
        </w:tc>
        <w:tc>
          <w:tcPr>
            <w:tcW w:w="280" w:type="pct"/>
            <w:tcBorders>
              <w:top w:val="single" w:sz="2" w:space="0" w:color="000000"/>
              <w:left w:val="single" w:sz="2" w:space="0" w:color="000000"/>
              <w:bottom w:val="single" w:sz="4" w:space="0" w:color="auto"/>
              <w:right w:val="single" w:sz="4" w:space="0" w:color="auto"/>
            </w:tcBorders>
            <w:shd w:val="clear" w:color="auto" w:fill="auto"/>
            <w:vAlign w:val="center"/>
          </w:tcPr>
          <w:p w:rsidR="00CE22C3" w:rsidRPr="00064E4D" w:rsidRDefault="00CE22C3" w:rsidP="00954E9F">
            <w:pPr>
              <w:jc w:val="center"/>
              <w:rPr>
                <w:sz w:val="22"/>
                <w:szCs w:val="22"/>
              </w:rPr>
            </w:pPr>
            <w:r w:rsidRPr="00064E4D">
              <w:rPr>
                <w:sz w:val="22"/>
                <w:szCs w:val="22"/>
              </w:rPr>
              <w:t>VII</w:t>
            </w:r>
          </w:p>
        </w:tc>
      </w:tr>
      <w:tr w:rsidR="00CE22C3" w:rsidRPr="0016237D">
        <w:trPr>
          <w:cantSplit/>
          <w:trHeight w:val="333"/>
          <w:jc w:val="center"/>
        </w:trPr>
        <w:tc>
          <w:tcPr>
            <w:tcW w:w="873" w:type="pct"/>
            <w:vMerge w:val="restart"/>
            <w:tcBorders>
              <w:top w:val="single" w:sz="2" w:space="0" w:color="000000"/>
              <w:left w:val="single" w:sz="4" w:space="0" w:color="auto"/>
              <w:bottom w:val="single" w:sz="4" w:space="0" w:color="00FF00"/>
              <w:right w:val="single" w:sz="4" w:space="0" w:color="auto"/>
            </w:tcBorders>
            <w:shd w:val="clear" w:color="auto" w:fill="auto"/>
            <w:vAlign w:val="center"/>
          </w:tcPr>
          <w:p w:rsidR="00CE22C3" w:rsidRPr="00064E4D" w:rsidRDefault="00CE22C3" w:rsidP="00954E9F">
            <w:pPr>
              <w:rPr>
                <w:sz w:val="22"/>
                <w:szCs w:val="22"/>
              </w:rPr>
            </w:pPr>
            <w:r w:rsidRPr="00064E4D">
              <w:rPr>
                <w:sz w:val="22"/>
                <w:szCs w:val="22"/>
              </w:rPr>
              <w:t>Średnia dobowa temperatura powietrza (°C)</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064E4D" w:rsidRDefault="00CE22C3" w:rsidP="00954E9F">
            <w:pPr>
              <w:jc w:val="center"/>
              <w:rPr>
                <w:sz w:val="22"/>
                <w:szCs w:val="22"/>
              </w:rPr>
            </w:pPr>
            <w:r w:rsidRPr="00064E4D">
              <w:rPr>
                <w:sz w:val="22"/>
                <w:szCs w:val="22"/>
              </w:rPr>
              <w:t>1</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22,2</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15,0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11,3</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8,5</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-1,7</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-1,8</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4,2</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4,1</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11,7</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Cs/>
              </w:rPr>
            </w:pPr>
            <w:r w:rsidRPr="0016237D">
              <w:rPr>
                <w:bCs/>
              </w:rPr>
              <w:t>15,7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Cs/>
              </w:rPr>
            </w:pPr>
            <w:r w:rsidRPr="0016237D">
              <w:rPr>
                <w:bCs/>
              </w:rPr>
              <w:t>19,8</w:t>
            </w:r>
          </w:p>
        </w:tc>
      </w:tr>
      <w:tr w:rsidR="00CE22C3" w:rsidRPr="0016237D">
        <w:trPr>
          <w:cantSplit/>
          <w:trHeight w:val="333"/>
          <w:jc w:val="center"/>
        </w:trPr>
        <w:tc>
          <w:tcPr>
            <w:tcW w:w="871" w:type="pct"/>
            <w:vMerge/>
            <w:tcBorders>
              <w:left w:val="single" w:sz="4" w:space="0" w:color="auto"/>
              <w:bottom w:val="single" w:sz="4" w:space="0" w:color="00FF00"/>
              <w:right w:val="single" w:sz="4" w:space="0" w:color="auto"/>
            </w:tcBorders>
            <w:shd w:val="clear" w:color="auto" w:fill="auto"/>
            <w:vAlign w:val="center"/>
          </w:tcPr>
          <w:p w:rsidR="00CE22C3" w:rsidRPr="00064E4D" w:rsidRDefault="00CE22C3" w:rsidP="00954E9F">
            <w:pPr>
              <w:rPr>
                <w:sz w:val="22"/>
                <w:szCs w:val="2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064E4D" w:rsidRDefault="00CE22C3" w:rsidP="00954E9F">
            <w:pPr>
              <w:jc w:val="center"/>
              <w:rPr>
                <w:sz w:val="22"/>
                <w:szCs w:val="22"/>
              </w:rPr>
            </w:pPr>
            <w:r w:rsidRPr="00064E4D">
              <w:rPr>
                <w:sz w:val="22"/>
                <w:szCs w:val="22"/>
              </w:rPr>
              <w:t>2</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17,2</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17,0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12,2</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4,7</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3,5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2,7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-0,1</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4,7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7,1</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11,6</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Cs/>
              </w:rPr>
            </w:pPr>
            <w:r w:rsidRPr="0016237D">
              <w:rPr>
                <w:bCs/>
              </w:rPr>
              <w:t>15,9</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Cs/>
              </w:rPr>
            </w:pPr>
            <w:r w:rsidRPr="0016237D">
              <w:rPr>
                <w:bCs/>
              </w:rPr>
              <w:t>16,9</w:t>
            </w:r>
          </w:p>
        </w:tc>
      </w:tr>
      <w:tr w:rsidR="00CE22C3" w:rsidRPr="0016237D">
        <w:trPr>
          <w:cantSplit/>
          <w:trHeight w:val="333"/>
          <w:jc w:val="center"/>
        </w:trPr>
        <w:tc>
          <w:tcPr>
            <w:tcW w:w="871" w:type="pct"/>
            <w:vMerge/>
            <w:tcBorders>
              <w:left w:val="single" w:sz="4" w:space="0" w:color="auto"/>
              <w:bottom w:val="single" w:sz="2" w:space="0" w:color="auto"/>
              <w:right w:val="single" w:sz="4" w:space="0" w:color="auto"/>
            </w:tcBorders>
            <w:shd w:val="clear" w:color="auto" w:fill="auto"/>
            <w:vAlign w:val="center"/>
          </w:tcPr>
          <w:p w:rsidR="00CE22C3" w:rsidRPr="00064E4D" w:rsidRDefault="00CE22C3" w:rsidP="00954E9F">
            <w:pPr>
              <w:rPr>
                <w:sz w:val="22"/>
                <w:szCs w:val="2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064E4D" w:rsidRDefault="00CE22C3" w:rsidP="00954E9F">
            <w:pPr>
              <w:jc w:val="center"/>
              <w:rPr>
                <w:sz w:val="22"/>
                <w:szCs w:val="22"/>
              </w:rPr>
            </w:pPr>
            <w:r w:rsidRPr="00064E4D">
              <w:rPr>
                <w:sz w:val="22"/>
                <w:szCs w:val="22"/>
              </w:rPr>
              <w:t>3</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14,6</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5,4</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-3,2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-0,9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3,3</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10,4</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13,0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Cs/>
              </w:rPr>
            </w:pPr>
            <w:r w:rsidRPr="0016237D">
              <w:rPr>
                <w:bCs/>
              </w:rPr>
              <w:t>15,5</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Cs/>
              </w:rPr>
            </w:pPr>
            <w:r w:rsidRPr="0016237D">
              <w:rPr>
                <w:bCs/>
              </w:rPr>
              <w:t>17,4</w:t>
            </w:r>
          </w:p>
        </w:tc>
      </w:tr>
      <w:tr w:rsidR="00CE22C3" w:rsidRPr="0016237D">
        <w:trPr>
          <w:cantSplit/>
          <w:trHeight w:val="333"/>
          <w:jc w:val="center"/>
        </w:trPr>
        <w:tc>
          <w:tcPr>
            <w:tcW w:w="14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2C3" w:rsidRPr="00064E4D" w:rsidRDefault="00CE22C3" w:rsidP="00954E9F">
            <w:pPr>
              <w:rPr>
                <w:sz w:val="22"/>
                <w:szCs w:val="22"/>
              </w:rPr>
            </w:pPr>
            <w:r w:rsidRPr="00064E4D">
              <w:rPr>
                <w:sz w:val="22"/>
                <w:szCs w:val="22"/>
              </w:rPr>
              <w:t>średnia miesiąca</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18,0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14,5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9,6</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4,4</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0,6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0,5</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4,6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7,2</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12,1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Cs/>
                <w:i/>
              </w:rPr>
            </w:pPr>
            <w:r w:rsidRPr="0016237D">
              <w:rPr>
                <w:bCs/>
                <w:i/>
              </w:rPr>
              <w:t>15,7</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Cs/>
                <w:i/>
              </w:rPr>
            </w:pPr>
            <w:r w:rsidRPr="0016237D">
              <w:rPr>
                <w:bCs/>
                <w:i/>
              </w:rPr>
              <w:t>18,0</w:t>
            </w:r>
          </w:p>
        </w:tc>
      </w:tr>
      <w:tr w:rsidR="00CE22C3" w:rsidRPr="0016237D">
        <w:trPr>
          <w:cantSplit/>
          <w:trHeight w:val="333"/>
          <w:jc w:val="center"/>
        </w:trPr>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2C3" w:rsidRPr="00064E4D" w:rsidRDefault="00CE22C3" w:rsidP="00954E9F">
            <w:pPr>
              <w:rPr>
                <w:b/>
                <w:sz w:val="22"/>
                <w:szCs w:val="22"/>
              </w:rPr>
            </w:pPr>
            <w:r w:rsidRPr="00064E4D">
              <w:rPr>
                <w:b/>
                <w:sz w:val="22"/>
                <w:szCs w:val="22"/>
              </w:rPr>
              <w:t>wielolecie (1981-2010)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17,7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13,0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8,1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2,8</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-1,0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-2,4</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1,8</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7,7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13,2</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15,8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18,3</w:t>
            </w:r>
          </w:p>
        </w:tc>
      </w:tr>
      <w:tr w:rsidR="00CE22C3" w:rsidRPr="0016237D">
        <w:trPr>
          <w:cantSplit/>
          <w:trHeight w:val="333"/>
          <w:jc w:val="center"/>
        </w:trPr>
        <w:tc>
          <w:tcPr>
            <w:tcW w:w="869" w:type="pct"/>
            <w:vMerge w:val="restart"/>
            <w:tcBorders>
              <w:top w:val="single" w:sz="2" w:space="0" w:color="auto"/>
              <w:left w:val="single" w:sz="4" w:space="0" w:color="auto"/>
              <w:bottom w:val="single" w:sz="4" w:space="0" w:color="00FF00"/>
              <w:right w:val="single" w:sz="4" w:space="0" w:color="auto"/>
            </w:tcBorders>
            <w:shd w:val="clear" w:color="auto" w:fill="auto"/>
            <w:vAlign w:val="center"/>
          </w:tcPr>
          <w:p w:rsidR="00CE22C3" w:rsidRPr="00064E4D" w:rsidRDefault="00CE22C3" w:rsidP="00954E9F">
            <w:pPr>
              <w:rPr>
                <w:sz w:val="22"/>
                <w:szCs w:val="22"/>
              </w:rPr>
            </w:pPr>
            <w:r w:rsidRPr="00064E4D">
              <w:rPr>
                <w:sz w:val="22"/>
                <w:szCs w:val="22"/>
              </w:rPr>
              <w:lastRenderedPageBreak/>
              <w:t>Opady (mm)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064E4D" w:rsidRDefault="00CE22C3" w:rsidP="00954E9F">
            <w:pPr>
              <w:jc w:val="center"/>
              <w:rPr>
                <w:sz w:val="22"/>
                <w:szCs w:val="22"/>
              </w:rPr>
            </w:pPr>
            <w:r w:rsidRPr="00064E4D">
              <w:rPr>
                <w:sz w:val="22"/>
                <w:szCs w:val="22"/>
              </w:rPr>
              <w:t>1</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37,3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12,6</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9,5</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20,7</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5,7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19,2</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8,1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7,2</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Cs/>
              </w:rPr>
            </w:pPr>
            <w:r w:rsidRPr="0016237D">
              <w:rPr>
                <w:bCs/>
              </w:rPr>
              <w:t>0,1</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Cs/>
              </w:rPr>
            </w:pPr>
            <w:r w:rsidRPr="0016237D">
              <w:rPr>
                <w:bCs/>
              </w:rPr>
              <w:t>13,6</w:t>
            </w:r>
          </w:p>
        </w:tc>
      </w:tr>
      <w:tr w:rsidR="00CE22C3" w:rsidRPr="0016237D">
        <w:trPr>
          <w:cantSplit/>
          <w:trHeight w:val="333"/>
          <w:jc w:val="center"/>
        </w:trPr>
        <w:tc>
          <w:tcPr>
            <w:tcW w:w="869" w:type="pct"/>
            <w:vMerge/>
            <w:tcBorders>
              <w:left w:val="single" w:sz="4" w:space="0" w:color="auto"/>
              <w:bottom w:val="single" w:sz="4" w:space="0" w:color="00FF00"/>
              <w:right w:val="single" w:sz="4" w:space="0" w:color="auto"/>
            </w:tcBorders>
            <w:shd w:val="clear" w:color="auto" w:fill="auto"/>
            <w:vAlign w:val="center"/>
          </w:tcPr>
          <w:p w:rsidR="00CE22C3" w:rsidRPr="00064E4D" w:rsidRDefault="00CE22C3" w:rsidP="00954E9F">
            <w:pPr>
              <w:rPr>
                <w:sz w:val="22"/>
                <w:szCs w:val="22"/>
              </w:rPr>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064E4D" w:rsidRDefault="00CE22C3" w:rsidP="00954E9F">
            <w:pPr>
              <w:jc w:val="center"/>
              <w:rPr>
                <w:sz w:val="22"/>
                <w:szCs w:val="22"/>
              </w:rPr>
            </w:pPr>
            <w:r w:rsidRPr="00064E4D">
              <w:rPr>
                <w:sz w:val="22"/>
                <w:szCs w:val="22"/>
              </w:rPr>
              <w:t>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6,8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0,0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20,8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6,2</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12,8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0,4</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2,0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0,0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10,9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17,7</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Cs/>
              </w:rPr>
            </w:pPr>
            <w:r w:rsidRPr="0016237D">
              <w:rPr>
                <w:bCs/>
              </w:rPr>
              <w:t>11,5</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Cs/>
              </w:rPr>
            </w:pPr>
            <w:r w:rsidRPr="0016237D">
              <w:rPr>
                <w:bCs/>
              </w:rPr>
              <w:t>22,0</w:t>
            </w:r>
          </w:p>
        </w:tc>
      </w:tr>
      <w:tr w:rsidR="00CE22C3" w:rsidRPr="0016237D">
        <w:trPr>
          <w:cantSplit/>
          <w:trHeight w:val="333"/>
          <w:jc w:val="center"/>
        </w:trPr>
        <w:tc>
          <w:tcPr>
            <w:tcW w:w="869" w:type="pct"/>
            <w:vMerge/>
            <w:tcBorders>
              <w:left w:val="single" w:sz="4" w:space="0" w:color="auto"/>
              <w:bottom w:val="single" w:sz="2" w:space="0" w:color="000000"/>
              <w:right w:val="single" w:sz="4" w:space="0" w:color="auto"/>
            </w:tcBorders>
            <w:shd w:val="clear" w:color="auto" w:fill="auto"/>
            <w:vAlign w:val="center"/>
          </w:tcPr>
          <w:p w:rsidR="00CE22C3" w:rsidRPr="00064E4D" w:rsidRDefault="00CE22C3" w:rsidP="00954E9F">
            <w:pPr>
              <w:rPr>
                <w:sz w:val="22"/>
                <w:szCs w:val="22"/>
              </w:rPr>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064E4D" w:rsidRDefault="00CE22C3" w:rsidP="00954E9F">
            <w:pPr>
              <w:jc w:val="center"/>
              <w:rPr>
                <w:sz w:val="22"/>
                <w:szCs w:val="22"/>
              </w:rPr>
            </w:pPr>
            <w:r w:rsidRPr="00064E4D">
              <w:rPr>
                <w:sz w:val="22"/>
                <w:szCs w:val="22"/>
              </w:rPr>
              <w:t>3</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18,2</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0,5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5,5</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43,8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7,4</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1,1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26,8</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4,4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0,5</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Cs/>
              </w:rPr>
            </w:pPr>
            <w:r w:rsidRPr="0016237D">
              <w:rPr>
                <w:bCs/>
              </w:rPr>
              <w:t>31,4</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Cs/>
              </w:rPr>
            </w:pPr>
            <w:r w:rsidRPr="0016237D">
              <w:rPr>
                <w:bCs/>
              </w:rPr>
              <w:t>35,4</w:t>
            </w:r>
          </w:p>
        </w:tc>
      </w:tr>
      <w:tr w:rsidR="00CE22C3" w:rsidRPr="0016237D">
        <w:trPr>
          <w:cantSplit/>
          <w:trHeight w:val="333"/>
          <w:jc w:val="center"/>
        </w:trPr>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2C3" w:rsidRPr="00064E4D" w:rsidRDefault="00CE22C3" w:rsidP="00954E9F">
            <w:pPr>
              <w:rPr>
                <w:sz w:val="22"/>
                <w:szCs w:val="22"/>
              </w:rPr>
            </w:pPr>
            <w:r w:rsidRPr="00064E4D">
              <w:rPr>
                <w:sz w:val="22"/>
                <w:szCs w:val="22"/>
              </w:rPr>
              <w:t>suma miesiąca</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59,2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30,8</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21,3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21,2</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56,6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28,5</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8,8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46,0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23,4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i/>
              </w:rPr>
            </w:pPr>
            <w:r w:rsidRPr="0016237D">
              <w:rPr>
                <w:i/>
              </w:rPr>
              <w:t>25,4</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43,0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pPr>
            <w:r w:rsidRPr="0016237D">
              <w:t>71,0</w:t>
            </w:r>
          </w:p>
        </w:tc>
      </w:tr>
      <w:tr w:rsidR="00CE22C3" w:rsidRPr="0016237D">
        <w:trPr>
          <w:cantSplit/>
          <w:trHeight w:val="333"/>
          <w:jc w:val="center"/>
        </w:trPr>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2C3" w:rsidRPr="00064E4D" w:rsidRDefault="00CE22C3" w:rsidP="00954E9F">
            <w:pPr>
              <w:rPr>
                <w:b/>
                <w:sz w:val="22"/>
                <w:szCs w:val="22"/>
              </w:rPr>
            </w:pPr>
            <w:r w:rsidRPr="00064E4D">
              <w:rPr>
                <w:b/>
                <w:sz w:val="22"/>
                <w:szCs w:val="22"/>
              </w:rPr>
              <w:t>wielolecie (1981-2010)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70,6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56,2</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51,2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46,1</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42,6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30,1</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23,1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30,7</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29,8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62,3</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16237D" w:rsidRDefault="00CE22C3" w:rsidP="00954E9F">
            <w:pPr>
              <w:jc w:val="right"/>
              <w:rPr>
                <w:b/>
              </w:rPr>
            </w:pPr>
            <w:r w:rsidRPr="0016237D">
              <w:rPr>
                <w:b/>
              </w:rPr>
              <w:t>81,2</w:t>
            </w:r>
          </w:p>
        </w:tc>
      </w:tr>
    </w:tbl>
    <w:p w:rsidR="00CE22C3" w:rsidRPr="0016237D" w:rsidRDefault="00CE22C3" w:rsidP="00CE22C3">
      <w:pPr>
        <w:spacing w:line="360" w:lineRule="auto"/>
        <w:ind w:firstLine="708"/>
        <w:jc w:val="both"/>
        <w:rPr>
          <w:bCs/>
          <w:color w:val="000000"/>
          <w:sz w:val="22"/>
          <w:szCs w:val="22"/>
        </w:rPr>
      </w:pPr>
      <w:r w:rsidRPr="0016237D">
        <w:rPr>
          <w:bCs/>
          <w:color w:val="000000"/>
          <w:sz w:val="22"/>
          <w:szCs w:val="22"/>
        </w:rPr>
        <w:t>Prawidłowo zahartowane rośliny rzepaku bez większych strat przechodzą okres zimowego spoczynku z temperaturami do minus 15°C, bez okrywy śnieżnej. Jeżeli warstwa śniegu jest grubsza niż 10 cm</w:t>
      </w:r>
      <w:r w:rsidR="00F81D01">
        <w:rPr>
          <w:bCs/>
          <w:color w:val="000000"/>
          <w:sz w:val="22"/>
          <w:szCs w:val="22"/>
        </w:rPr>
        <w:t>,</w:t>
      </w:r>
      <w:r w:rsidRPr="0016237D">
        <w:rPr>
          <w:bCs/>
          <w:color w:val="000000"/>
          <w:sz w:val="22"/>
          <w:szCs w:val="22"/>
        </w:rPr>
        <w:t xml:space="preserve"> to rośliny rzepaku przetrzymują temperatury do minus 20°C (warstwa śniegu jest dobrą izolacją termiczną dla korzenia, jej znaczenie w ochronie liści rozetowych jest drugorzędne). Najbardziej wrażliwy na niskie temperatury jest korzeń rzepaku. Z tego też względu większe straty, od niskiej temperatury, wywołują częste, wiosenne jej wahania. W okresie wiosennego ocieplenia wzrasta uwodnienie tkanek, następuje rozhartowanie roślin, zaczynają rozwijać się korzenie boczne. Ponowne nadejście niskich temperatur i związane z tym ruchy wierzchniej warstwy gleby</w:t>
      </w:r>
      <w:r w:rsidR="00F81D01">
        <w:rPr>
          <w:bCs/>
          <w:color w:val="000000"/>
          <w:sz w:val="22"/>
          <w:szCs w:val="22"/>
        </w:rPr>
        <w:t>,</w:t>
      </w:r>
      <w:r w:rsidRPr="0016237D">
        <w:rPr>
          <w:bCs/>
          <w:color w:val="000000"/>
          <w:sz w:val="22"/>
          <w:szCs w:val="22"/>
        </w:rPr>
        <w:t xml:space="preserve"> powodują oderwanie korzeni bocznych od korzenia palowego (korzeń rzepaku ozimego jest bardzo mało elastyczny) </w:t>
      </w:r>
      <w:r w:rsidR="00F81D01">
        <w:rPr>
          <w:bCs/>
          <w:color w:val="000000"/>
          <w:sz w:val="22"/>
          <w:szCs w:val="22"/>
        </w:rPr>
        <w:t>[</w:t>
      </w:r>
      <w:r w:rsidRPr="0016237D">
        <w:rPr>
          <w:bCs/>
          <w:color w:val="000000"/>
          <w:sz w:val="22"/>
          <w:szCs w:val="22"/>
        </w:rPr>
        <w:t>Budzyński 2010</w:t>
      </w:r>
      <w:r w:rsidR="00F81D01">
        <w:rPr>
          <w:bCs/>
          <w:color w:val="000000"/>
          <w:sz w:val="22"/>
          <w:szCs w:val="22"/>
        </w:rPr>
        <w:t>]</w:t>
      </w:r>
      <w:r w:rsidRPr="0016237D">
        <w:rPr>
          <w:bCs/>
          <w:color w:val="000000"/>
          <w:sz w:val="22"/>
          <w:szCs w:val="22"/>
        </w:rPr>
        <w:t xml:space="preserve">. </w:t>
      </w:r>
    </w:p>
    <w:p w:rsidR="00CE22C3" w:rsidRPr="0016237D" w:rsidRDefault="00CE22C3" w:rsidP="00CE22C3">
      <w:pPr>
        <w:tabs>
          <w:tab w:val="left" w:pos="14317"/>
        </w:tabs>
        <w:spacing w:line="360" w:lineRule="auto"/>
        <w:ind w:firstLine="709"/>
        <w:jc w:val="both"/>
      </w:pPr>
    </w:p>
    <w:p w:rsidR="00CE22C3" w:rsidRPr="0016237D" w:rsidRDefault="00E255DE" w:rsidP="00CE22C3">
      <w:pPr>
        <w:spacing w:line="360" w:lineRule="auto"/>
        <w:jc w:val="both"/>
        <w:rPr>
          <w:bCs/>
        </w:rPr>
      </w:pPr>
      <w:r>
        <w:rPr>
          <w:noProof/>
        </w:rPr>
        <w:drawing>
          <wp:inline distT="0" distB="0" distL="0" distR="0">
            <wp:extent cx="5762625" cy="35147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5762625" cy="3514725"/>
                    </a:xfrm>
                    <a:prstGeom prst="rect">
                      <a:avLst/>
                    </a:prstGeom>
                    <a:noFill/>
                    <a:ln w="9525">
                      <a:noFill/>
                      <a:miter lim="800000"/>
                      <a:headEnd/>
                      <a:tailEnd/>
                    </a:ln>
                  </pic:spPr>
                </pic:pic>
              </a:graphicData>
            </a:graphic>
          </wp:inline>
        </w:drawing>
      </w:r>
    </w:p>
    <w:p w:rsidR="00F81D01" w:rsidRDefault="00CE22C3" w:rsidP="00F81D01">
      <w:pPr>
        <w:jc w:val="both"/>
        <w:rPr>
          <w:bCs/>
          <w:sz w:val="24"/>
          <w:szCs w:val="24"/>
        </w:rPr>
      </w:pPr>
      <w:r w:rsidRPr="00F81D01">
        <w:rPr>
          <w:bCs/>
          <w:sz w:val="24"/>
          <w:szCs w:val="24"/>
        </w:rPr>
        <w:t xml:space="preserve">Rysunek 1. Średnia dobowa temperatura powietrza oraz grubość pokrywy śnieżnej </w:t>
      </w:r>
    </w:p>
    <w:p w:rsidR="00CE22C3" w:rsidRPr="00F81D01" w:rsidRDefault="00F81D01" w:rsidP="00F81D01">
      <w:pPr>
        <w:jc w:val="both"/>
        <w:rPr>
          <w:bCs/>
          <w:sz w:val="24"/>
          <w:szCs w:val="24"/>
        </w:rPr>
      </w:pPr>
      <w:r>
        <w:rPr>
          <w:bCs/>
          <w:sz w:val="24"/>
          <w:szCs w:val="24"/>
        </w:rPr>
        <w:t xml:space="preserve">                   </w:t>
      </w:r>
      <w:r w:rsidR="00CE22C3" w:rsidRPr="00F81D01">
        <w:rPr>
          <w:bCs/>
          <w:sz w:val="24"/>
          <w:szCs w:val="24"/>
        </w:rPr>
        <w:t>w okresie zimowego spoczynku roślin</w:t>
      </w:r>
      <w:r>
        <w:rPr>
          <w:bCs/>
          <w:sz w:val="24"/>
          <w:szCs w:val="24"/>
        </w:rPr>
        <w:t xml:space="preserve">, </w:t>
      </w:r>
      <w:r w:rsidR="00CE22C3" w:rsidRPr="00F81D01">
        <w:rPr>
          <w:bCs/>
          <w:sz w:val="24"/>
          <w:szCs w:val="24"/>
        </w:rPr>
        <w:t>Bałcyny 2014/2015</w:t>
      </w:r>
    </w:p>
    <w:p w:rsidR="00CE22C3" w:rsidRPr="00F81D01" w:rsidRDefault="00CE22C3" w:rsidP="00F81D01">
      <w:pPr>
        <w:spacing w:line="360" w:lineRule="auto"/>
        <w:jc w:val="both"/>
        <w:rPr>
          <w:bCs/>
          <w:sz w:val="24"/>
          <w:szCs w:val="24"/>
        </w:rPr>
      </w:pPr>
    </w:p>
    <w:p w:rsidR="00CE22C3" w:rsidRPr="0016237D" w:rsidRDefault="00CE22C3" w:rsidP="00CE22C3">
      <w:pPr>
        <w:spacing w:line="360" w:lineRule="auto"/>
        <w:ind w:firstLine="708"/>
        <w:jc w:val="both"/>
        <w:rPr>
          <w:bCs/>
          <w:color w:val="000000"/>
        </w:rPr>
      </w:pPr>
      <w:r w:rsidRPr="0016237D">
        <w:rPr>
          <w:bCs/>
          <w:color w:val="000000"/>
          <w:sz w:val="22"/>
          <w:szCs w:val="22"/>
        </w:rPr>
        <w:t xml:space="preserve">W sezonie wegetacyjnym 2014/2015 zahamowanie wegetacji nastąpiło późno – pod koniec 2. dekady listopada (tab. </w:t>
      </w:r>
      <w:r w:rsidR="00F81D01">
        <w:rPr>
          <w:bCs/>
          <w:color w:val="000000"/>
          <w:sz w:val="22"/>
          <w:szCs w:val="22"/>
        </w:rPr>
        <w:t>3</w:t>
      </w:r>
      <w:r w:rsidRPr="0016237D">
        <w:rPr>
          <w:bCs/>
          <w:color w:val="000000"/>
          <w:sz w:val="22"/>
          <w:szCs w:val="22"/>
        </w:rPr>
        <w:t>). Zima trwała 112 dni (przy średniej wieloletniej dla Pojezierza Ostródzkiego na poziomie ok. 158 dni). Suma średniodobowych temperatur w okresie przerwy spoczynkowej wynosiła +55</w:t>
      </w:r>
      <w:r w:rsidRPr="0016237D">
        <w:rPr>
          <w:color w:val="000000"/>
          <w:sz w:val="22"/>
          <w:szCs w:val="22"/>
        </w:rPr>
        <w:t>°C (tab. 7)</w:t>
      </w:r>
      <w:r w:rsidRPr="0016237D">
        <w:rPr>
          <w:bCs/>
          <w:color w:val="000000"/>
          <w:sz w:val="22"/>
          <w:szCs w:val="22"/>
        </w:rPr>
        <w:t xml:space="preserve">. Warunki termiczne panujące zimą odbiegały znacznie od średnich z </w:t>
      </w:r>
      <w:r w:rsidRPr="0016237D">
        <w:rPr>
          <w:bCs/>
          <w:color w:val="000000"/>
          <w:sz w:val="22"/>
          <w:szCs w:val="22"/>
        </w:rPr>
        <w:lastRenderedPageBreak/>
        <w:t>wielolecia. We wszystkich miesiącach zimowego spoczynku średniodobowa temperatura powietrza była znacznie powyżej średniej wieloletniej: od 0,5-0,6</w:t>
      </w:r>
      <w:r w:rsidRPr="0016237D">
        <w:rPr>
          <w:color w:val="000000"/>
          <w:sz w:val="22"/>
          <w:szCs w:val="22"/>
        </w:rPr>
        <w:t>°C</w:t>
      </w:r>
      <w:r w:rsidRPr="0016237D">
        <w:rPr>
          <w:bCs/>
          <w:color w:val="000000"/>
          <w:sz w:val="22"/>
          <w:szCs w:val="22"/>
        </w:rPr>
        <w:t xml:space="preserve"> (grudzień, luty) do aż 1,8-2,8</w:t>
      </w:r>
      <w:r w:rsidRPr="0016237D">
        <w:rPr>
          <w:color w:val="000000"/>
          <w:sz w:val="22"/>
          <w:szCs w:val="22"/>
        </w:rPr>
        <w:t>°C (styczeń, marzec). Warto podkreślić, iż spośród miesięcy zimowego spoczynku tylko w grudniu zanotowano średniodobową temperaturę powietrza poniżej zera. Był to efekt spadku średniodobowej temperatury powietrza do prawie minus 15°C w 3. dekadzie grudnia. Niemniej jednak ewentualne negatywne oddział</w:t>
      </w:r>
      <w:r w:rsidR="00C662B2">
        <w:rPr>
          <w:color w:val="000000"/>
          <w:sz w:val="22"/>
          <w:szCs w:val="22"/>
        </w:rPr>
        <w:t>yw</w:t>
      </w:r>
      <w:r w:rsidRPr="0016237D">
        <w:rPr>
          <w:color w:val="000000"/>
          <w:sz w:val="22"/>
          <w:szCs w:val="22"/>
        </w:rPr>
        <w:t>anie niskich temperatur na rośliny rzepaku ozimego, w tym okresie, było łagodzone 5-8 centymetrową pokrywą śnieżną (rys. 1). Suma opadów atmosferycznych w okresie zimowego spoczynku 2014/2015 osiągnęła poziom średniej z wielolecia dla tego okresu (tj. 122 mm).</w:t>
      </w:r>
    </w:p>
    <w:p w:rsidR="00CE22C3" w:rsidRPr="0016237D" w:rsidRDefault="00CE22C3" w:rsidP="00CE22C3">
      <w:pPr>
        <w:spacing w:line="360" w:lineRule="auto"/>
        <w:ind w:firstLine="708"/>
        <w:jc w:val="both"/>
        <w:rPr>
          <w:bCs/>
          <w:color w:val="000000"/>
          <w:sz w:val="22"/>
          <w:szCs w:val="22"/>
        </w:rPr>
      </w:pPr>
      <w:r w:rsidRPr="0016237D">
        <w:rPr>
          <w:bCs/>
          <w:color w:val="000000"/>
          <w:sz w:val="22"/>
          <w:szCs w:val="22"/>
        </w:rPr>
        <w:t>Dla prawidłowego rozwoju roślin rzepaku ozimego i wykorzystania potencjału plonotwórczego duże znaczenie ma rozkład opadów w okresie wiosenno-letnim. W produkcji potrzeby wodne rzepaku najczęściej odnosi się do wartości opracowanych przez Klatta, opisujących je jako optymalne w kwietniu na poziomie 50 mm, w maju - 70 mm, czerwcu - 75 mm oraz w 1. dekadzie lipca - 30 mm. Daje to sumę 225 mm w okresie całej wegetacji wiosenno-letniej (Budzyński 2010). Warto podkreślić, iż najmniej ujemny wpływ na plon rzepaku ozimego wywierają niedobory opadów w okresie od wznowienia wegetacji do początku tworzenia pąków. W tym czasie rzepak korzysta z wody nagromadzonej w glebie podczas zimy (Budzyński 2010).</w:t>
      </w:r>
    </w:p>
    <w:p w:rsidR="00CE22C3" w:rsidRDefault="00CE22C3" w:rsidP="00CE22C3">
      <w:pPr>
        <w:spacing w:line="360" w:lineRule="auto"/>
        <w:ind w:firstLine="708"/>
        <w:jc w:val="both"/>
        <w:rPr>
          <w:bCs/>
          <w:color w:val="000000"/>
          <w:sz w:val="22"/>
          <w:szCs w:val="22"/>
        </w:rPr>
      </w:pPr>
      <w:r w:rsidRPr="0016237D">
        <w:rPr>
          <w:bCs/>
          <w:color w:val="000000"/>
          <w:sz w:val="22"/>
          <w:szCs w:val="22"/>
        </w:rPr>
        <w:t xml:space="preserve">W sezonie wegetacyjnym 2014/2015 rośliny rzepaku ozimego wznowiły wegetację na początku 2. dekady marca (tab. </w:t>
      </w:r>
      <w:r w:rsidR="00F81D01">
        <w:rPr>
          <w:bCs/>
          <w:color w:val="000000"/>
          <w:sz w:val="22"/>
          <w:szCs w:val="22"/>
        </w:rPr>
        <w:t>3</w:t>
      </w:r>
      <w:r w:rsidRPr="0016237D">
        <w:rPr>
          <w:bCs/>
          <w:color w:val="000000"/>
          <w:sz w:val="22"/>
          <w:szCs w:val="22"/>
        </w:rPr>
        <w:t xml:space="preserve">). W całym okresie wiosenno-letniej wegetacji zanotowano opady poniżej wodnych potrzeb rzepaku ozimego określonych przez Klatta, odpowiednio o: 42% - kwiecień, 64% - maj, 43% </w:t>
      </w:r>
      <w:r w:rsidR="00F81D01">
        <w:rPr>
          <w:bCs/>
          <w:color w:val="000000"/>
          <w:sz w:val="22"/>
          <w:szCs w:val="22"/>
        </w:rPr>
        <w:t xml:space="preserve">- </w:t>
      </w:r>
      <w:r w:rsidRPr="0016237D">
        <w:rPr>
          <w:bCs/>
          <w:color w:val="000000"/>
          <w:sz w:val="22"/>
          <w:szCs w:val="22"/>
        </w:rPr>
        <w:t xml:space="preserve">czerwiec i 55% </w:t>
      </w:r>
      <w:r w:rsidR="00F81D01">
        <w:rPr>
          <w:bCs/>
          <w:color w:val="000000"/>
          <w:sz w:val="22"/>
          <w:szCs w:val="22"/>
        </w:rPr>
        <w:t xml:space="preserve">- </w:t>
      </w:r>
      <w:r w:rsidRPr="0016237D">
        <w:rPr>
          <w:bCs/>
          <w:color w:val="000000"/>
          <w:sz w:val="22"/>
          <w:szCs w:val="22"/>
        </w:rPr>
        <w:t>lipiec. Negatywne skutki niedoborów opadów atmosferycznych były łagodzone poprzez relatywnie ni</w:t>
      </w:r>
      <w:r w:rsidR="00F81D01">
        <w:rPr>
          <w:bCs/>
          <w:color w:val="000000"/>
          <w:sz w:val="22"/>
          <w:szCs w:val="22"/>
        </w:rPr>
        <w:t>ż</w:t>
      </w:r>
      <w:r w:rsidRPr="0016237D">
        <w:rPr>
          <w:bCs/>
          <w:color w:val="000000"/>
          <w:sz w:val="22"/>
          <w:szCs w:val="22"/>
        </w:rPr>
        <w:t>s</w:t>
      </w:r>
      <w:r w:rsidR="00F81D01">
        <w:rPr>
          <w:bCs/>
          <w:color w:val="000000"/>
          <w:sz w:val="22"/>
          <w:szCs w:val="22"/>
        </w:rPr>
        <w:t>z</w:t>
      </w:r>
      <w:r w:rsidRPr="0016237D">
        <w:rPr>
          <w:bCs/>
          <w:color w:val="000000"/>
          <w:sz w:val="22"/>
          <w:szCs w:val="22"/>
        </w:rPr>
        <w:t>ą niż przeciętnie w wieloleciu</w:t>
      </w:r>
      <w:r w:rsidR="00F81D01">
        <w:rPr>
          <w:bCs/>
          <w:color w:val="000000"/>
          <w:sz w:val="22"/>
          <w:szCs w:val="22"/>
        </w:rPr>
        <w:t>,</w:t>
      </w:r>
      <w:r w:rsidRPr="0016237D">
        <w:rPr>
          <w:bCs/>
          <w:color w:val="000000"/>
          <w:sz w:val="22"/>
          <w:szCs w:val="22"/>
        </w:rPr>
        <w:t xml:space="preserve"> średnią dobową temperaturę powietrza, szczególnie w okresie wzrostu elongacyjnego pędu oraz rozwoju pąków kwiatowych (tab. </w:t>
      </w:r>
      <w:r w:rsidR="00F81D01">
        <w:rPr>
          <w:bCs/>
          <w:color w:val="000000"/>
          <w:sz w:val="22"/>
          <w:szCs w:val="22"/>
        </w:rPr>
        <w:t>3</w:t>
      </w:r>
      <w:r w:rsidRPr="0016237D">
        <w:rPr>
          <w:bCs/>
          <w:color w:val="000000"/>
          <w:sz w:val="22"/>
          <w:szCs w:val="22"/>
        </w:rPr>
        <w:t xml:space="preserve"> i </w:t>
      </w:r>
      <w:r w:rsidR="00F81D01">
        <w:rPr>
          <w:bCs/>
          <w:color w:val="000000"/>
          <w:sz w:val="22"/>
          <w:szCs w:val="22"/>
        </w:rPr>
        <w:t>4</w:t>
      </w:r>
      <w:r w:rsidRPr="0016237D">
        <w:rPr>
          <w:bCs/>
          <w:color w:val="000000"/>
          <w:sz w:val="22"/>
          <w:szCs w:val="22"/>
        </w:rPr>
        <w:t>).</w:t>
      </w:r>
    </w:p>
    <w:p w:rsidR="00F81D01" w:rsidRPr="004914C7" w:rsidRDefault="00F81D01" w:rsidP="00CE22C3">
      <w:pPr>
        <w:spacing w:line="360" w:lineRule="auto"/>
        <w:ind w:firstLine="708"/>
        <w:jc w:val="both"/>
        <w:rPr>
          <w:bCs/>
          <w:color w:val="000000"/>
          <w:sz w:val="32"/>
          <w:szCs w:val="32"/>
        </w:rPr>
      </w:pPr>
    </w:p>
    <w:p w:rsidR="00CE22C3" w:rsidRPr="00F81D01" w:rsidRDefault="00F81D01" w:rsidP="00351E88">
      <w:pPr>
        <w:spacing w:after="200" w:line="276" w:lineRule="auto"/>
        <w:jc w:val="center"/>
        <w:rPr>
          <w:b/>
          <w:caps/>
          <w:sz w:val="28"/>
          <w:szCs w:val="28"/>
        </w:rPr>
      </w:pPr>
      <w:r w:rsidRPr="00F81D01">
        <w:rPr>
          <w:b/>
          <w:sz w:val="32"/>
          <w:szCs w:val="32"/>
        </w:rPr>
        <w:t>3</w:t>
      </w:r>
      <w:r w:rsidR="00CE22C3" w:rsidRPr="00F81D01">
        <w:rPr>
          <w:b/>
          <w:caps/>
          <w:sz w:val="28"/>
          <w:szCs w:val="28"/>
        </w:rPr>
        <w:t>. omówienie wyników badań</w:t>
      </w:r>
    </w:p>
    <w:p w:rsidR="00CE22C3" w:rsidRPr="00F81D01" w:rsidRDefault="00CE22C3" w:rsidP="00CE22C3">
      <w:pPr>
        <w:jc w:val="both"/>
        <w:rPr>
          <w:b/>
          <w:color w:val="002060"/>
          <w:sz w:val="16"/>
          <w:szCs w:val="16"/>
        </w:rPr>
      </w:pPr>
    </w:p>
    <w:p w:rsidR="00CE22C3" w:rsidRPr="00F81D01" w:rsidRDefault="00F81D01" w:rsidP="00CE22C3">
      <w:pPr>
        <w:jc w:val="both"/>
        <w:rPr>
          <w:b/>
          <w:sz w:val="24"/>
          <w:szCs w:val="24"/>
        </w:rPr>
      </w:pPr>
      <w:r>
        <w:rPr>
          <w:b/>
          <w:sz w:val="24"/>
          <w:szCs w:val="24"/>
        </w:rPr>
        <w:t>3</w:t>
      </w:r>
      <w:r w:rsidR="00CE22C3" w:rsidRPr="00F81D01">
        <w:rPr>
          <w:b/>
          <w:sz w:val="24"/>
          <w:szCs w:val="24"/>
        </w:rPr>
        <w:t>.1. Jesienny wzrost i rozwój oraz przezimowanie roślin</w:t>
      </w:r>
    </w:p>
    <w:p w:rsidR="00CE22C3" w:rsidRPr="0016237D" w:rsidRDefault="00CE22C3" w:rsidP="00CE22C3">
      <w:pPr>
        <w:jc w:val="both"/>
        <w:rPr>
          <w:sz w:val="22"/>
        </w:rPr>
      </w:pPr>
    </w:p>
    <w:p w:rsidR="00CE22C3" w:rsidRDefault="00CE22C3" w:rsidP="00CE22C3">
      <w:pPr>
        <w:spacing w:line="360" w:lineRule="auto"/>
        <w:jc w:val="both"/>
        <w:rPr>
          <w:sz w:val="22"/>
        </w:rPr>
      </w:pPr>
      <w:r w:rsidRPr="0016237D">
        <w:rPr>
          <w:sz w:val="22"/>
        </w:rPr>
        <w:tab/>
        <w:t>Rzepak ozimy jesienią wykształcił ok. 9-10 liści rozetowych w pojedynczej rozecie, z których ok. 22% zrzucił podczas przedspoczynkowej wegetacji (tab. 5). Wszedł on więc w okres zimowego spoczynku z ok. 7-8 liśćmi rozetowymi uformowanymi na łodyżce o długości ok. 4 cm</w:t>
      </w:r>
      <w:r w:rsidR="00F81D01">
        <w:rPr>
          <w:sz w:val="22"/>
        </w:rPr>
        <w:t>,</w:t>
      </w:r>
      <w:r w:rsidRPr="0016237D">
        <w:rPr>
          <w:sz w:val="22"/>
        </w:rPr>
        <w:t xml:space="preserve"> osadzonej na szyjce korzeniowej o średnicy ok. 5-7 mm. Rzepak ozimy wysiany punktowo (obiekt A) wytwarzał rozety o większej liczbie liści i grubszej szyjce korzeniowej</w:t>
      </w:r>
      <w:r w:rsidR="006C2547">
        <w:rPr>
          <w:sz w:val="22"/>
        </w:rPr>
        <w:t>,</w:t>
      </w:r>
      <w:r w:rsidRPr="0016237D">
        <w:rPr>
          <w:sz w:val="22"/>
        </w:rPr>
        <w:t xml:space="preserve"> niż siany pasowo lub w wąskorzędowej rozstawie, odpowiednio o 10 i 23%. Wyniesienie pąka wierzchołkowego ponad powierzchnię gleby nie było istotnie różnicowane technologią uprawy rzepaku ozimego (tab. 5).</w:t>
      </w:r>
    </w:p>
    <w:p w:rsidR="006C2547" w:rsidRPr="0016237D" w:rsidRDefault="006C2547" w:rsidP="006C2547">
      <w:pPr>
        <w:spacing w:line="360" w:lineRule="auto"/>
        <w:ind w:firstLine="708"/>
        <w:jc w:val="both"/>
        <w:rPr>
          <w:sz w:val="22"/>
        </w:rPr>
      </w:pPr>
      <w:r w:rsidRPr="0016237D">
        <w:rPr>
          <w:sz w:val="22"/>
        </w:rPr>
        <w:t xml:space="preserve">Świeża masa pojedynczej rozety rzepaku ozimego przed zahamowaniem wegetacji wynosiła ok. 21-42 g. Świeża i sucha masa części nadziemnej rozety rzepaku ozimego wysianego punktowo </w:t>
      </w:r>
      <w:r w:rsidRPr="0016237D">
        <w:rPr>
          <w:sz w:val="22"/>
        </w:rPr>
        <w:lastRenderedPageBreak/>
        <w:t xml:space="preserve">była prawie o połowę większa niż w warunkach pozostałych sposobów uprawy. Zawartość suchej masy w nadziemnej części roślin rzepaku ozimego w okresie przedspoczynkowym nie była istotnie różnicowana technologią uprawy </w:t>
      </w:r>
      <w:r w:rsidR="00C662B2">
        <w:rPr>
          <w:sz w:val="22"/>
        </w:rPr>
        <w:t xml:space="preserve">- </w:t>
      </w:r>
      <w:r w:rsidRPr="0016237D">
        <w:rPr>
          <w:sz w:val="22"/>
        </w:rPr>
        <w:t>sposobem siewu, regulacji zachwaszczenia i nawożenia mineralnego. Rzepak ozimy wszedł w okres zimowego spoczynku z rozetą liściową, w której zawartość suchej masy sięgała 13-14%. Warto podkreślić, iż stopień rozwoju korzenia palowego był istotnie różnicowany technologią uprawy. Rzepak uprawiany w technologii z siewem punktowym wytwarzał korzeń palowy o ponad 1/3 większej świeżej i suchej masie</w:t>
      </w:r>
      <w:r>
        <w:rPr>
          <w:sz w:val="22"/>
        </w:rPr>
        <w:t>,</w:t>
      </w:r>
      <w:r w:rsidRPr="0016237D">
        <w:rPr>
          <w:sz w:val="22"/>
        </w:rPr>
        <w:t xml:space="preserve"> niż wysiewany pasowo lub w wąskiej rozstawie rzędów. Warto jednak podkreślić, iż sposób uprawy rzepaku nie różnicował istotnie długości korzenia palowego (tab. 5). </w:t>
      </w:r>
    </w:p>
    <w:p w:rsidR="00CE22C3" w:rsidRPr="006C2547" w:rsidRDefault="00CE22C3" w:rsidP="00CE22C3">
      <w:pPr>
        <w:jc w:val="both"/>
        <w:rPr>
          <w:sz w:val="28"/>
          <w:szCs w:val="28"/>
        </w:rPr>
      </w:pPr>
    </w:p>
    <w:p w:rsidR="006C2547" w:rsidRDefault="00CE22C3" w:rsidP="006C2547">
      <w:pPr>
        <w:jc w:val="both"/>
        <w:rPr>
          <w:sz w:val="24"/>
          <w:szCs w:val="24"/>
        </w:rPr>
      </w:pPr>
      <w:r w:rsidRPr="006C2547">
        <w:rPr>
          <w:sz w:val="24"/>
          <w:szCs w:val="24"/>
        </w:rPr>
        <w:t xml:space="preserve">Tabela 5. Wpływ technologii </w:t>
      </w:r>
      <w:r w:rsidR="006C2547">
        <w:rPr>
          <w:sz w:val="24"/>
          <w:szCs w:val="24"/>
        </w:rPr>
        <w:t xml:space="preserve">uprawy rzepaku ozimego </w:t>
      </w:r>
      <w:r w:rsidRPr="006C2547">
        <w:rPr>
          <w:sz w:val="24"/>
          <w:szCs w:val="24"/>
        </w:rPr>
        <w:t xml:space="preserve">na jesienny wzrost i rozwój oraz </w:t>
      </w:r>
    </w:p>
    <w:p w:rsidR="00CE22C3" w:rsidRDefault="006C2547" w:rsidP="006C2547">
      <w:pPr>
        <w:jc w:val="both"/>
        <w:rPr>
          <w:sz w:val="24"/>
          <w:szCs w:val="24"/>
        </w:rPr>
      </w:pPr>
      <w:r>
        <w:rPr>
          <w:sz w:val="24"/>
          <w:szCs w:val="24"/>
        </w:rPr>
        <w:t xml:space="preserve">                </w:t>
      </w:r>
      <w:r w:rsidR="00CE22C3" w:rsidRPr="006C2547">
        <w:rPr>
          <w:sz w:val="24"/>
          <w:szCs w:val="24"/>
        </w:rPr>
        <w:t>zimowanie roślin</w:t>
      </w:r>
      <w:r>
        <w:rPr>
          <w:sz w:val="24"/>
          <w:szCs w:val="24"/>
        </w:rPr>
        <w:t>,</w:t>
      </w:r>
      <w:r w:rsidR="00CE22C3" w:rsidRPr="006C2547">
        <w:rPr>
          <w:sz w:val="24"/>
          <w:szCs w:val="24"/>
        </w:rPr>
        <w:t xml:space="preserve"> </w:t>
      </w:r>
      <w:r>
        <w:rPr>
          <w:sz w:val="24"/>
          <w:szCs w:val="24"/>
        </w:rPr>
        <w:t>Bałcyny 2014/2015</w:t>
      </w:r>
    </w:p>
    <w:p w:rsidR="006C2547" w:rsidRPr="006C2547" w:rsidRDefault="006C2547" w:rsidP="006C2547">
      <w:pPr>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30"/>
        <w:gridCol w:w="1118"/>
        <w:gridCol w:w="1120"/>
        <w:gridCol w:w="1118"/>
        <w:gridCol w:w="1122"/>
        <w:gridCol w:w="1104"/>
      </w:tblGrid>
      <w:tr w:rsidR="00CE22C3" w:rsidRPr="0016237D">
        <w:trPr>
          <w:trHeight w:val="525"/>
          <w:jc w:val="center"/>
        </w:trPr>
        <w:tc>
          <w:tcPr>
            <w:tcW w:w="1970" w:type="pct"/>
            <w:vMerge w:val="restart"/>
            <w:tcBorders>
              <w:tl2br w:val="nil"/>
            </w:tcBorders>
            <w:vAlign w:val="center"/>
          </w:tcPr>
          <w:p w:rsidR="00CE22C3" w:rsidRPr="006C2547" w:rsidRDefault="00CE22C3" w:rsidP="006C2547">
            <w:pPr>
              <w:rPr>
                <w:bCs/>
                <w:color w:val="000000"/>
                <w:sz w:val="24"/>
                <w:szCs w:val="24"/>
              </w:rPr>
            </w:pPr>
            <w:r w:rsidRPr="006C2547">
              <w:rPr>
                <w:bCs/>
                <w:color w:val="000000"/>
                <w:sz w:val="24"/>
                <w:szCs w:val="24"/>
              </w:rPr>
              <w:t>Wyszczególnienie</w:t>
            </w:r>
          </w:p>
        </w:tc>
        <w:tc>
          <w:tcPr>
            <w:tcW w:w="2431" w:type="pct"/>
            <w:gridSpan w:val="4"/>
            <w:shd w:val="clear" w:color="auto" w:fill="auto"/>
            <w:vAlign w:val="center"/>
          </w:tcPr>
          <w:p w:rsidR="00CE22C3" w:rsidRPr="006C2547" w:rsidRDefault="00CE22C3" w:rsidP="00954E9F">
            <w:pPr>
              <w:jc w:val="center"/>
              <w:rPr>
                <w:bCs/>
                <w:color w:val="000000"/>
                <w:sz w:val="24"/>
                <w:szCs w:val="24"/>
              </w:rPr>
            </w:pPr>
            <w:r w:rsidRPr="006C2547">
              <w:rPr>
                <w:bCs/>
                <w:color w:val="000000"/>
                <w:sz w:val="24"/>
                <w:szCs w:val="24"/>
              </w:rPr>
              <w:t xml:space="preserve">Technologia </w:t>
            </w:r>
            <w:r w:rsidR="006C2547">
              <w:rPr>
                <w:bCs/>
                <w:color w:val="000000"/>
                <w:sz w:val="24"/>
                <w:szCs w:val="24"/>
              </w:rPr>
              <w:t>u</w:t>
            </w:r>
            <w:r w:rsidRPr="006C2547">
              <w:rPr>
                <w:bCs/>
                <w:color w:val="000000"/>
                <w:sz w:val="24"/>
                <w:szCs w:val="24"/>
              </w:rPr>
              <w:t>pr</w:t>
            </w:r>
            <w:r w:rsidR="006C2547">
              <w:rPr>
                <w:bCs/>
                <w:color w:val="000000"/>
                <w:sz w:val="24"/>
                <w:szCs w:val="24"/>
              </w:rPr>
              <w:t>awy rzepaku</w:t>
            </w:r>
            <w:r w:rsidRPr="006C2547">
              <w:rPr>
                <w:bCs/>
                <w:color w:val="000000"/>
                <w:sz w:val="24"/>
                <w:szCs w:val="24"/>
              </w:rPr>
              <w:t xml:space="preserve"> </w:t>
            </w:r>
            <w:r w:rsidR="004914C7">
              <w:rPr>
                <w:bCs/>
                <w:color w:val="000000"/>
                <w:sz w:val="24"/>
                <w:szCs w:val="24"/>
              </w:rPr>
              <w:t>ozimego</w:t>
            </w:r>
          </w:p>
        </w:tc>
        <w:tc>
          <w:tcPr>
            <w:tcW w:w="599" w:type="pct"/>
            <w:vMerge w:val="restart"/>
            <w:vAlign w:val="center"/>
          </w:tcPr>
          <w:p w:rsidR="00CE22C3" w:rsidRPr="006C2547" w:rsidRDefault="00CE22C3" w:rsidP="00954E9F">
            <w:pPr>
              <w:jc w:val="center"/>
              <w:rPr>
                <w:color w:val="000000"/>
                <w:sz w:val="22"/>
                <w:szCs w:val="22"/>
              </w:rPr>
            </w:pPr>
            <w:r w:rsidRPr="006C2547">
              <w:rPr>
                <w:color w:val="000000"/>
                <w:sz w:val="22"/>
                <w:szCs w:val="22"/>
              </w:rPr>
              <w:t>NIR</w:t>
            </w:r>
          </w:p>
        </w:tc>
      </w:tr>
      <w:tr w:rsidR="00CE22C3" w:rsidRPr="0016237D">
        <w:trPr>
          <w:trHeight w:val="525"/>
          <w:jc w:val="center"/>
        </w:trPr>
        <w:tc>
          <w:tcPr>
            <w:tcW w:w="1970" w:type="pct"/>
            <w:vMerge/>
            <w:tcBorders>
              <w:tl2br w:val="nil"/>
            </w:tcBorders>
            <w:vAlign w:val="center"/>
          </w:tcPr>
          <w:p w:rsidR="00CE22C3" w:rsidRPr="006C2547" w:rsidRDefault="00CE22C3" w:rsidP="00954E9F">
            <w:pPr>
              <w:rPr>
                <w:bCs/>
                <w:color w:val="000000"/>
                <w:sz w:val="22"/>
                <w:szCs w:val="22"/>
              </w:rPr>
            </w:pPr>
          </w:p>
        </w:tc>
        <w:tc>
          <w:tcPr>
            <w:tcW w:w="607" w:type="pct"/>
            <w:shd w:val="clear" w:color="auto" w:fill="auto"/>
            <w:vAlign w:val="center"/>
          </w:tcPr>
          <w:p w:rsidR="00CE22C3" w:rsidRPr="006C2547" w:rsidRDefault="00CE22C3" w:rsidP="00954E9F">
            <w:pPr>
              <w:jc w:val="center"/>
              <w:rPr>
                <w:b/>
                <w:bCs/>
                <w:color w:val="000000"/>
                <w:sz w:val="24"/>
                <w:szCs w:val="24"/>
              </w:rPr>
            </w:pPr>
            <w:r w:rsidRPr="006C2547">
              <w:rPr>
                <w:b/>
                <w:bCs/>
                <w:color w:val="000000"/>
                <w:sz w:val="24"/>
                <w:szCs w:val="24"/>
              </w:rPr>
              <w:t>A</w:t>
            </w:r>
          </w:p>
        </w:tc>
        <w:tc>
          <w:tcPr>
            <w:tcW w:w="608" w:type="pct"/>
            <w:shd w:val="clear" w:color="auto" w:fill="auto"/>
            <w:vAlign w:val="center"/>
          </w:tcPr>
          <w:p w:rsidR="00CE22C3" w:rsidRPr="006C2547" w:rsidRDefault="00CE22C3" w:rsidP="00954E9F">
            <w:pPr>
              <w:jc w:val="center"/>
              <w:rPr>
                <w:b/>
                <w:bCs/>
                <w:color w:val="000000"/>
                <w:sz w:val="24"/>
                <w:szCs w:val="24"/>
              </w:rPr>
            </w:pPr>
            <w:r w:rsidRPr="006C2547">
              <w:rPr>
                <w:b/>
                <w:bCs/>
                <w:color w:val="000000"/>
                <w:sz w:val="24"/>
                <w:szCs w:val="24"/>
              </w:rPr>
              <w:t>B</w:t>
            </w:r>
          </w:p>
        </w:tc>
        <w:tc>
          <w:tcPr>
            <w:tcW w:w="607" w:type="pct"/>
            <w:shd w:val="clear" w:color="auto" w:fill="auto"/>
            <w:vAlign w:val="center"/>
          </w:tcPr>
          <w:p w:rsidR="00CE22C3" w:rsidRPr="006C2547" w:rsidRDefault="00CE22C3" w:rsidP="00954E9F">
            <w:pPr>
              <w:jc w:val="center"/>
              <w:rPr>
                <w:b/>
                <w:bCs/>
                <w:color w:val="000000"/>
                <w:sz w:val="24"/>
                <w:szCs w:val="24"/>
              </w:rPr>
            </w:pPr>
            <w:r w:rsidRPr="006C2547">
              <w:rPr>
                <w:b/>
                <w:bCs/>
                <w:color w:val="000000"/>
                <w:sz w:val="24"/>
                <w:szCs w:val="24"/>
              </w:rPr>
              <w:t>C</w:t>
            </w:r>
          </w:p>
        </w:tc>
        <w:tc>
          <w:tcPr>
            <w:tcW w:w="609" w:type="pct"/>
            <w:shd w:val="clear" w:color="auto" w:fill="auto"/>
            <w:vAlign w:val="center"/>
          </w:tcPr>
          <w:p w:rsidR="00CE22C3" w:rsidRPr="006C2547" w:rsidRDefault="00CE22C3" w:rsidP="00954E9F">
            <w:pPr>
              <w:jc w:val="center"/>
              <w:rPr>
                <w:b/>
                <w:bCs/>
                <w:color w:val="000000"/>
                <w:sz w:val="24"/>
                <w:szCs w:val="24"/>
              </w:rPr>
            </w:pPr>
            <w:r w:rsidRPr="006C2547">
              <w:rPr>
                <w:b/>
                <w:bCs/>
                <w:color w:val="000000"/>
                <w:sz w:val="24"/>
                <w:szCs w:val="24"/>
              </w:rPr>
              <w:t>D</w:t>
            </w:r>
          </w:p>
        </w:tc>
        <w:tc>
          <w:tcPr>
            <w:tcW w:w="599" w:type="pct"/>
            <w:vMerge/>
            <w:vAlign w:val="center"/>
          </w:tcPr>
          <w:p w:rsidR="00CE22C3" w:rsidRPr="006C2547" w:rsidRDefault="00CE22C3" w:rsidP="00954E9F">
            <w:pPr>
              <w:jc w:val="center"/>
              <w:rPr>
                <w:color w:val="000000"/>
                <w:sz w:val="22"/>
                <w:szCs w:val="22"/>
              </w:rPr>
            </w:pPr>
          </w:p>
        </w:tc>
      </w:tr>
      <w:tr w:rsidR="00CE22C3" w:rsidRPr="0016237D">
        <w:trPr>
          <w:trHeight w:val="525"/>
          <w:jc w:val="center"/>
        </w:trPr>
        <w:tc>
          <w:tcPr>
            <w:tcW w:w="1970" w:type="pct"/>
            <w:tcBorders>
              <w:tl2br w:val="nil"/>
            </w:tcBorders>
            <w:vAlign w:val="center"/>
          </w:tcPr>
          <w:p w:rsidR="00CE22C3" w:rsidRPr="006C2547" w:rsidRDefault="00CE22C3" w:rsidP="00954E9F">
            <w:pPr>
              <w:rPr>
                <w:bCs/>
                <w:color w:val="000000"/>
                <w:sz w:val="22"/>
                <w:szCs w:val="22"/>
              </w:rPr>
            </w:pPr>
            <w:r w:rsidRPr="006C2547">
              <w:rPr>
                <w:sz w:val="22"/>
                <w:szCs w:val="22"/>
              </w:rPr>
              <w:t>Liczba liści wykształconych w rozecie [szt.]</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9,9</w:t>
            </w:r>
          </w:p>
        </w:tc>
        <w:tc>
          <w:tcPr>
            <w:tcW w:w="608"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9,1</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9,4</w:t>
            </w:r>
          </w:p>
        </w:tc>
        <w:tc>
          <w:tcPr>
            <w:tcW w:w="609"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9,3</w:t>
            </w:r>
          </w:p>
        </w:tc>
        <w:tc>
          <w:tcPr>
            <w:tcW w:w="599" w:type="pct"/>
            <w:vAlign w:val="center"/>
          </w:tcPr>
          <w:p w:rsidR="00CE22C3" w:rsidRPr="006C2547" w:rsidRDefault="00CE22C3" w:rsidP="00954E9F">
            <w:pPr>
              <w:jc w:val="center"/>
              <w:rPr>
                <w:color w:val="000000"/>
                <w:sz w:val="22"/>
                <w:szCs w:val="22"/>
              </w:rPr>
            </w:pPr>
            <w:r w:rsidRPr="006C2547">
              <w:rPr>
                <w:color w:val="000000"/>
                <w:sz w:val="22"/>
                <w:szCs w:val="22"/>
              </w:rPr>
              <w:t>0,28</w:t>
            </w:r>
          </w:p>
        </w:tc>
      </w:tr>
      <w:tr w:rsidR="00CE22C3" w:rsidRPr="0016237D">
        <w:trPr>
          <w:trHeight w:val="525"/>
          <w:jc w:val="center"/>
        </w:trPr>
        <w:tc>
          <w:tcPr>
            <w:tcW w:w="1970" w:type="pct"/>
            <w:tcBorders>
              <w:tl2br w:val="nil"/>
            </w:tcBorders>
            <w:vAlign w:val="center"/>
          </w:tcPr>
          <w:p w:rsidR="00CE22C3" w:rsidRPr="006C2547" w:rsidRDefault="00CE22C3" w:rsidP="00954E9F">
            <w:pPr>
              <w:rPr>
                <w:bCs/>
                <w:color w:val="000000"/>
                <w:sz w:val="22"/>
                <w:szCs w:val="22"/>
              </w:rPr>
            </w:pPr>
            <w:r w:rsidRPr="006C2547">
              <w:rPr>
                <w:sz w:val="22"/>
                <w:szCs w:val="22"/>
              </w:rPr>
              <w:t>Liczba liści rozetowych przed zahamowaniem wegetacji [szt.]</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7,9</w:t>
            </w:r>
          </w:p>
        </w:tc>
        <w:tc>
          <w:tcPr>
            <w:tcW w:w="608"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7,0</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7,0</w:t>
            </w:r>
          </w:p>
        </w:tc>
        <w:tc>
          <w:tcPr>
            <w:tcW w:w="609"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7,2</w:t>
            </w:r>
          </w:p>
        </w:tc>
        <w:tc>
          <w:tcPr>
            <w:tcW w:w="599" w:type="pct"/>
            <w:vAlign w:val="center"/>
          </w:tcPr>
          <w:p w:rsidR="00CE22C3" w:rsidRPr="006C2547" w:rsidRDefault="00CE22C3" w:rsidP="00954E9F">
            <w:pPr>
              <w:jc w:val="center"/>
              <w:rPr>
                <w:color w:val="000000"/>
                <w:sz w:val="22"/>
                <w:szCs w:val="22"/>
              </w:rPr>
            </w:pPr>
            <w:r w:rsidRPr="006C2547">
              <w:rPr>
                <w:color w:val="000000"/>
                <w:sz w:val="22"/>
                <w:szCs w:val="22"/>
              </w:rPr>
              <w:t>0,65</w:t>
            </w:r>
          </w:p>
        </w:tc>
      </w:tr>
      <w:tr w:rsidR="00CE22C3" w:rsidRPr="0016237D">
        <w:trPr>
          <w:trHeight w:val="525"/>
          <w:jc w:val="center"/>
        </w:trPr>
        <w:tc>
          <w:tcPr>
            <w:tcW w:w="1970" w:type="pct"/>
            <w:tcBorders>
              <w:tl2br w:val="nil"/>
            </w:tcBorders>
            <w:vAlign w:val="center"/>
          </w:tcPr>
          <w:p w:rsidR="00CE22C3" w:rsidRPr="006C2547" w:rsidRDefault="00CE22C3" w:rsidP="00954E9F">
            <w:pPr>
              <w:rPr>
                <w:bCs/>
                <w:color w:val="000000"/>
                <w:sz w:val="22"/>
                <w:szCs w:val="22"/>
              </w:rPr>
            </w:pPr>
            <w:r w:rsidRPr="006C2547">
              <w:rPr>
                <w:sz w:val="22"/>
                <w:szCs w:val="22"/>
              </w:rPr>
              <w:t>Wysokość wyniesienia pąka wierzchołkowego [cm]</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4,1</w:t>
            </w:r>
          </w:p>
        </w:tc>
        <w:tc>
          <w:tcPr>
            <w:tcW w:w="608"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4,0</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3,9</w:t>
            </w:r>
          </w:p>
        </w:tc>
        <w:tc>
          <w:tcPr>
            <w:tcW w:w="609"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3,8</w:t>
            </w:r>
          </w:p>
        </w:tc>
        <w:tc>
          <w:tcPr>
            <w:tcW w:w="599" w:type="pct"/>
            <w:vAlign w:val="center"/>
          </w:tcPr>
          <w:p w:rsidR="00CE22C3" w:rsidRPr="006C2547" w:rsidRDefault="00CE22C3" w:rsidP="00954E9F">
            <w:pPr>
              <w:jc w:val="center"/>
              <w:rPr>
                <w:color w:val="000000"/>
                <w:sz w:val="22"/>
                <w:szCs w:val="22"/>
              </w:rPr>
            </w:pPr>
            <w:r w:rsidRPr="006C2547">
              <w:rPr>
                <w:color w:val="000000"/>
                <w:sz w:val="22"/>
                <w:szCs w:val="22"/>
              </w:rPr>
              <w:t>r.n.</w:t>
            </w:r>
          </w:p>
        </w:tc>
      </w:tr>
      <w:tr w:rsidR="00CE22C3" w:rsidRPr="0016237D">
        <w:trPr>
          <w:trHeight w:val="525"/>
          <w:jc w:val="center"/>
        </w:trPr>
        <w:tc>
          <w:tcPr>
            <w:tcW w:w="1970" w:type="pct"/>
            <w:tcBorders>
              <w:tl2br w:val="nil"/>
            </w:tcBorders>
            <w:vAlign w:val="center"/>
          </w:tcPr>
          <w:p w:rsidR="00CE22C3" w:rsidRPr="006C2547" w:rsidRDefault="00CE22C3" w:rsidP="00954E9F">
            <w:pPr>
              <w:rPr>
                <w:bCs/>
                <w:color w:val="000000"/>
                <w:sz w:val="22"/>
                <w:szCs w:val="22"/>
              </w:rPr>
            </w:pPr>
            <w:r w:rsidRPr="006C2547">
              <w:rPr>
                <w:sz w:val="22"/>
                <w:szCs w:val="22"/>
              </w:rPr>
              <w:t>Średnica szyjki korzeniowej [mm]</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6,8</w:t>
            </w:r>
          </w:p>
        </w:tc>
        <w:tc>
          <w:tcPr>
            <w:tcW w:w="608"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4,9</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5,2</w:t>
            </w:r>
          </w:p>
        </w:tc>
        <w:tc>
          <w:tcPr>
            <w:tcW w:w="609"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5,7</w:t>
            </w:r>
          </w:p>
        </w:tc>
        <w:tc>
          <w:tcPr>
            <w:tcW w:w="599" w:type="pct"/>
            <w:vAlign w:val="center"/>
          </w:tcPr>
          <w:p w:rsidR="00CE22C3" w:rsidRPr="006C2547" w:rsidRDefault="00CE22C3" w:rsidP="00954E9F">
            <w:pPr>
              <w:jc w:val="center"/>
              <w:rPr>
                <w:color w:val="000000"/>
                <w:sz w:val="22"/>
                <w:szCs w:val="22"/>
              </w:rPr>
            </w:pPr>
            <w:r w:rsidRPr="006C2547">
              <w:rPr>
                <w:color w:val="000000"/>
                <w:sz w:val="22"/>
                <w:szCs w:val="22"/>
              </w:rPr>
              <w:t>1,01</w:t>
            </w:r>
          </w:p>
        </w:tc>
      </w:tr>
      <w:tr w:rsidR="00CE22C3" w:rsidRPr="0016237D">
        <w:trPr>
          <w:trHeight w:val="525"/>
          <w:jc w:val="center"/>
        </w:trPr>
        <w:tc>
          <w:tcPr>
            <w:tcW w:w="1970" w:type="pct"/>
            <w:tcBorders>
              <w:tl2br w:val="nil"/>
            </w:tcBorders>
            <w:vAlign w:val="center"/>
          </w:tcPr>
          <w:p w:rsidR="00CE22C3" w:rsidRPr="006C2547" w:rsidRDefault="00CE22C3" w:rsidP="00954E9F">
            <w:pPr>
              <w:rPr>
                <w:bCs/>
                <w:color w:val="000000"/>
                <w:sz w:val="22"/>
                <w:szCs w:val="22"/>
              </w:rPr>
            </w:pPr>
            <w:r w:rsidRPr="006C2547">
              <w:rPr>
                <w:sz w:val="22"/>
                <w:szCs w:val="22"/>
              </w:rPr>
              <w:t xml:space="preserve">Masa 1 rozety liściowej </w:t>
            </w:r>
            <w:r w:rsidRPr="006C2547">
              <w:rPr>
                <w:sz w:val="22"/>
                <w:szCs w:val="22"/>
              </w:rPr>
              <w:br/>
              <w:t>[g świeżej masy]</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42,2</w:t>
            </w:r>
          </w:p>
        </w:tc>
        <w:tc>
          <w:tcPr>
            <w:tcW w:w="608"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21,1</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23,1</w:t>
            </w:r>
          </w:p>
        </w:tc>
        <w:tc>
          <w:tcPr>
            <w:tcW w:w="609"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21,5</w:t>
            </w:r>
          </w:p>
        </w:tc>
        <w:tc>
          <w:tcPr>
            <w:tcW w:w="599" w:type="pct"/>
            <w:vAlign w:val="center"/>
          </w:tcPr>
          <w:p w:rsidR="00CE22C3" w:rsidRPr="006C2547" w:rsidRDefault="00CE22C3" w:rsidP="00954E9F">
            <w:pPr>
              <w:jc w:val="center"/>
              <w:rPr>
                <w:color w:val="000000"/>
                <w:sz w:val="22"/>
                <w:szCs w:val="22"/>
              </w:rPr>
            </w:pPr>
            <w:r w:rsidRPr="006C2547">
              <w:rPr>
                <w:color w:val="000000"/>
                <w:sz w:val="22"/>
                <w:szCs w:val="22"/>
              </w:rPr>
              <w:t>7,73</w:t>
            </w:r>
          </w:p>
        </w:tc>
      </w:tr>
      <w:tr w:rsidR="00CE22C3" w:rsidRPr="0016237D">
        <w:trPr>
          <w:trHeight w:val="525"/>
          <w:jc w:val="center"/>
        </w:trPr>
        <w:tc>
          <w:tcPr>
            <w:tcW w:w="1970" w:type="pct"/>
            <w:tcBorders>
              <w:tl2br w:val="nil"/>
            </w:tcBorders>
            <w:vAlign w:val="center"/>
          </w:tcPr>
          <w:p w:rsidR="00CE22C3" w:rsidRPr="006C2547" w:rsidRDefault="00CE22C3" w:rsidP="00954E9F">
            <w:pPr>
              <w:rPr>
                <w:bCs/>
                <w:color w:val="000000"/>
                <w:sz w:val="22"/>
                <w:szCs w:val="22"/>
              </w:rPr>
            </w:pPr>
            <w:r w:rsidRPr="006C2547">
              <w:rPr>
                <w:sz w:val="22"/>
                <w:szCs w:val="22"/>
              </w:rPr>
              <w:t>Sucha masa 1 rozety liściowej [g]</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5,4</w:t>
            </w:r>
          </w:p>
        </w:tc>
        <w:tc>
          <w:tcPr>
            <w:tcW w:w="608"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2,8</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3,2</w:t>
            </w:r>
          </w:p>
        </w:tc>
        <w:tc>
          <w:tcPr>
            <w:tcW w:w="609"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2,9</w:t>
            </w:r>
          </w:p>
        </w:tc>
        <w:tc>
          <w:tcPr>
            <w:tcW w:w="599" w:type="pct"/>
            <w:vAlign w:val="center"/>
          </w:tcPr>
          <w:p w:rsidR="00CE22C3" w:rsidRPr="006C2547" w:rsidRDefault="00CE22C3" w:rsidP="00954E9F">
            <w:pPr>
              <w:jc w:val="center"/>
              <w:rPr>
                <w:color w:val="000000"/>
                <w:sz w:val="22"/>
                <w:szCs w:val="22"/>
              </w:rPr>
            </w:pPr>
            <w:r w:rsidRPr="006C2547">
              <w:rPr>
                <w:color w:val="000000"/>
                <w:sz w:val="22"/>
                <w:szCs w:val="22"/>
              </w:rPr>
              <w:t>1,21</w:t>
            </w:r>
          </w:p>
        </w:tc>
      </w:tr>
      <w:tr w:rsidR="00CE22C3" w:rsidRPr="0016237D">
        <w:trPr>
          <w:trHeight w:val="525"/>
          <w:jc w:val="center"/>
        </w:trPr>
        <w:tc>
          <w:tcPr>
            <w:tcW w:w="1970" w:type="pct"/>
            <w:tcBorders>
              <w:tl2br w:val="nil"/>
            </w:tcBorders>
            <w:vAlign w:val="center"/>
          </w:tcPr>
          <w:p w:rsidR="00CE22C3" w:rsidRPr="006C2547" w:rsidRDefault="00CE22C3" w:rsidP="00954E9F">
            <w:pPr>
              <w:rPr>
                <w:bCs/>
                <w:color w:val="000000"/>
                <w:sz w:val="22"/>
                <w:szCs w:val="22"/>
              </w:rPr>
            </w:pPr>
            <w:r w:rsidRPr="006C2547">
              <w:rPr>
                <w:sz w:val="22"/>
                <w:szCs w:val="22"/>
              </w:rPr>
              <w:t>Zawartość suchej masy w rozecie liściowej [%]</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12,8</w:t>
            </w:r>
          </w:p>
        </w:tc>
        <w:tc>
          <w:tcPr>
            <w:tcW w:w="608"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13,2</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14,0</w:t>
            </w:r>
          </w:p>
        </w:tc>
        <w:tc>
          <w:tcPr>
            <w:tcW w:w="609"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13,6</w:t>
            </w:r>
          </w:p>
        </w:tc>
        <w:tc>
          <w:tcPr>
            <w:tcW w:w="599" w:type="pct"/>
            <w:vAlign w:val="center"/>
          </w:tcPr>
          <w:p w:rsidR="00CE22C3" w:rsidRPr="006C2547" w:rsidRDefault="00CE22C3" w:rsidP="00954E9F">
            <w:pPr>
              <w:jc w:val="center"/>
              <w:rPr>
                <w:color w:val="000000"/>
                <w:sz w:val="22"/>
                <w:szCs w:val="22"/>
              </w:rPr>
            </w:pPr>
            <w:r w:rsidRPr="006C2547">
              <w:rPr>
                <w:color w:val="000000"/>
                <w:sz w:val="22"/>
                <w:szCs w:val="22"/>
              </w:rPr>
              <w:t>r.n.</w:t>
            </w:r>
          </w:p>
        </w:tc>
      </w:tr>
      <w:tr w:rsidR="00CE22C3" w:rsidRPr="0016237D">
        <w:trPr>
          <w:trHeight w:val="525"/>
          <w:jc w:val="center"/>
        </w:trPr>
        <w:tc>
          <w:tcPr>
            <w:tcW w:w="1970" w:type="pct"/>
            <w:tcBorders>
              <w:tl2br w:val="nil"/>
            </w:tcBorders>
            <w:vAlign w:val="center"/>
          </w:tcPr>
          <w:p w:rsidR="00CE22C3" w:rsidRPr="006C2547" w:rsidRDefault="00CE22C3" w:rsidP="00954E9F">
            <w:pPr>
              <w:rPr>
                <w:bCs/>
                <w:color w:val="000000"/>
                <w:sz w:val="22"/>
                <w:szCs w:val="22"/>
              </w:rPr>
            </w:pPr>
            <w:r w:rsidRPr="006C2547">
              <w:rPr>
                <w:sz w:val="22"/>
                <w:szCs w:val="22"/>
              </w:rPr>
              <w:t>Długość korzenia palowego [cm]</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17,8</w:t>
            </w:r>
          </w:p>
        </w:tc>
        <w:tc>
          <w:tcPr>
            <w:tcW w:w="608"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17,3</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16,6</w:t>
            </w:r>
          </w:p>
        </w:tc>
        <w:tc>
          <w:tcPr>
            <w:tcW w:w="609"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17,5</w:t>
            </w:r>
          </w:p>
        </w:tc>
        <w:tc>
          <w:tcPr>
            <w:tcW w:w="599" w:type="pct"/>
            <w:vAlign w:val="center"/>
          </w:tcPr>
          <w:p w:rsidR="00CE22C3" w:rsidRPr="006C2547" w:rsidRDefault="00CE22C3" w:rsidP="00954E9F">
            <w:pPr>
              <w:jc w:val="center"/>
              <w:rPr>
                <w:color w:val="000000"/>
                <w:sz w:val="22"/>
                <w:szCs w:val="22"/>
              </w:rPr>
            </w:pPr>
            <w:r w:rsidRPr="006C2547">
              <w:rPr>
                <w:color w:val="000000"/>
                <w:sz w:val="22"/>
                <w:szCs w:val="22"/>
              </w:rPr>
              <w:t>r.n.</w:t>
            </w:r>
          </w:p>
        </w:tc>
      </w:tr>
      <w:tr w:rsidR="00CE22C3" w:rsidRPr="0016237D">
        <w:trPr>
          <w:trHeight w:val="525"/>
          <w:jc w:val="center"/>
        </w:trPr>
        <w:tc>
          <w:tcPr>
            <w:tcW w:w="1970" w:type="pct"/>
            <w:tcBorders>
              <w:tl2br w:val="nil"/>
            </w:tcBorders>
            <w:vAlign w:val="center"/>
          </w:tcPr>
          <w:p w:rsidR="00CE22C3" w:rsidRPr="006C2547" w:rsidRDefault="00CE22C3" w:rsidP="00954E9F">
            <w:pPr>
              <w:rPr>
                <w:bCs/>
                <w:color w:val="000000"/>
                <w:sz w:val="22"/>
                <w:szCs w:val="22"/>
              </w:rPr>
            </w:pPr>
            <w:r w:rsidRPr="006C2547">
              <w:rPr>
                <w:sz w:val="22"/>
                <w:szCs w:val="22"/>
              </w:rPr>
              <w:t xml:space="preserve">Masa korzenia palowego </w:t>
            </w:r>
            <w:r w:rsidRPr="006C2547">
              <w:rPr>
                <w:sz w:val="22"/>
                <w:szCs w:val="22"/>
              </w:rPr>
              <w:br/>
              <w:t>[g świeżej masy]</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3,7</w:t>
            </w:r>
          </w:p>
        </w:tc>
        <w:tc>
          <w:tcPr>
            <w:tcW w:w="608"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2,1</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2,6</w:t>
            </w:r>
          </w:p>
        </w:tc>
        <w:tc>
          <w:tcPr>
            <w:tcW w:w="609"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2,6</w:t>
            </w:r>
          </w:p>
        </w:tc>
        <w:tc>
          <w:tcPr>
            <w:tcW w:w="599" w:type="pct"/>
            <w:vAlign w:val="center"/>
          </w:tcPr>
          <w:p w:rsidR="00CE22C3" w:rsidRPr="006C2547" w:rsidRDefault="00CE22C3" w:rsidP="00954E9F">
            <w:pPr>
              <w:jc w:val="center"/>
              <w:rPr>
                <w:color w:val="000000"/>
                <w:sz w:val="22"/>
                <w:szCs w:val="22"/>
              </w:rPr>
            </w:pPr>
            <w:r w:rsidRPr="006C2547">
              <w:rPr>
                <w:color w:val="000000"/>
                <w:sz w:val="22"/>
                <w:szCs w:val="22"/>
              </w:rPr>
              <w:t>0,63</w:t>
            </w:r>
          </w:p>
        </w:tc>
      </w:tr>
      <w:tr w:rsidR="00CE22C3" w:rsidRPr="0016237D">
        <w:trPr>
          <w:trHeight w:val="525"/>
          <w:jc w:val="center"/>
        </w:trPr>
        <w:tc>
          <w:tcPr>
            <w:tcW w:w="1970" w:type="pct"/>
            <w:tcBorders>
              <w:tl2br w:val="nil"/>
            </w:tcBorders>
            <w:vAlign w:val="center"/>
          </w:tcPr>
          <w:p w:rsidR="00CE22C3" w:rsidRPr="006C2547" w:rsidRDefault="00CE22C3" w:rsidP="00954E9F">
            <w:pPr>
              <w:rPr>
                <w:bCs/>
                <w:color w:val="000000"/>
                <w:sz w:val="22"/>
                <w:szCs w:val="22"/>
              </w:rPr>
            </w:pPr>
            <w:r w:rsidRPr="006C2547">
              <w:rPr>
                <w:sz w:val="22"/>
                <w:szCs w:val="22"/>
              </w:rPr>
              <w:t>Sucha masa korzenia palowego [g]</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0,7</w:t>
            </w:r>
          </w:p>
        </w:tc>
        <w:tc>
          <w:tcPr>
            <w:tcW w:w="608"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0,4</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0,5</w:t>
            </w:r>
          </w:p>
        </w:tc>
        <w:tc>
          <w:tcPr>
            <w:tcW w:w="609"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0,5</w:t>
            </w:r>
          </w:p>
        </w:tc>
        <w:tc>
          <w:tcPr>
            <w:tcW w:w="599" w:type="pct"/>
            <w:vAlign w:val="center"/>
          </w:tcPr>
          <w:p w:rsidR="00CE22C3" w:rsidRPr="006C2547" w:rsidRDefault="00CE22C3" w:rsidP="00954E9F">
            <w:pPr>
              <w:jc w:val="center"/>
              <w:rPr>
                <w:color w:val="000000"/>
                <w:sz w:val="22"/>
                <w:szCs w:val="22"/>
              </w:rPr>
            </w:pPr>
            <w:r w:rsidRPr="006C2547">
              <w:rPr>
                <w:color w:val="000000"/>
                <w:sz w:val="22"/>
                <w:szCs w:val="22"/>
              </w:rPr>
              <w:t>0,09</w:t>
            </w:r>
          </w:p>
        </w:tc>
      </w:tr>
      <w:tr w:rsidR="00CE22C3" w:rsidRPr="0016237D">
        <w:trPr>
          <w:trHeight w:val="525"/>
          <w:jc w:val="center"/>
        </w:trPr>
        <w:tc>
          <w:tcPr>
            <w:tcW w:w="1970" w:type="pct"/>
            <w:tcBorders>
              <w:tl2br w:val="nil"/>
            </w:tcBorders>
            <w:vAlign w:val="center"/>
          </w:tcPr>
          <w:p w:rsidR="00CE22C3" w:rsidRPr="006C2547" w:rsidRDefault="00CE22C3" w:rsidP="00954E9F">
            <w:pPr>
              <w:rPr>
                <w:bCs/>
                <w:color w:val="000000"/>
                <w:sz w:val="22"/>
                <w:szCs w:val="22"/>
              </w:rPr>
            </w:pPr>
            <w:r w:rsidRPr="006C2547">
              <w:rPr>
                <w:sz w:val="22"/>
                <w:szCs w:val="22"/>
              </w:rPr>
              <w:t>Zawartość suchej masy w korzeniu palowym [%]</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19,0</w:t>
            </w:r>
          </w:p>
        </w:tc>
        <w:tc>
          <w:tcPr>
            <w:tcW w:w="608"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20,3</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20,0</w:t>
            </w:r>
          </w:p>
        </w:tc>
        <w:tc>
          <w:tcPr>
            <w:tcW w:w="609"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18,3</w:t>
            </w:r>
          </w:p>
        </w:tc>
        <w:tc>
          <w:tcPr>
            <w:tcW w:w="599" w:type="pct"/>
            <w:vAlign w:val="center"/>
          </w:tcPr>
          <w:p w:rsidR="00CE22C3" w:rsidRPr="006C2547" w:rsidRDefault="00CE22C3" w:rsidP="00954E9F">
            <w:pPr>
              <w:jc w:val="center"/>
              <w:rPr>
                <w:color w:val="000000"/>
                <w:sz w:val="22"/>
                <w:szCs w:val="22"/>
              </w:rPr>
            </w:pPr>
            <w:r w:rsidRPr="006C2547">
              <w:rPr>
                <w:color w:val="000000"/>
                <w:sz w:val="22"/>
                <w:szCs w:val="22"/>
              </w:rPr>
              <w:t>r.n.</w:t>
            </w:r>
          </w:p>
        </w:tc>
      </w:tr>
      <w:tr w:rsidR="00CE22C3" w:rsidRPr="0016237D">
        <w:trPr>
          <w:trHeight w:val="525"/>
          <w:jc w:val="center"/>
        </w:trPr>
        <w:tc>
          <w:tcPr>
            <w:tcW w:w="1970" w:type="pct"/>
            <w:tcBorders>
              <w:tl2br w:val="nil"/>
            </w:tcBorders>
            <w:vAlign w:val="center"/>
          </w:tcPr>
          <w:p w:rsidR="00CE22C3" w:rsidRPr="006C2547" w:rsidRDefault="00CE22C3" w:rsidP="00954E9F">
            <w:pPr>
              <w:rPr>
                <w:sz w:val="22"/>
                <w:szCs w:val="22"/>
              </w:rPr>
            </w:pPr>
            <w:r w:rsidRPr="006C2547">
              <w:rPr>
                <w:sz w:val="22"/>
                <w:szCs w:val="22"/>
              </w:rPr>
              <w:t>Przezimowanie [%]</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93,5</w:t>
            </w:r>
          </w:p>
        </w:tc>
        <w:tc>
          <w:tcPr>
            <w:tcW w:w="608"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93,0</w:t>
            </w:r>
          </w:p>
        </w:tc>
        <w:tc>
          <w:tcPr>
            <w:tcW w:w="607"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89,9</w:t>
            </w:r>
          </w:p>
        </w:tc>
        <w:tc>
          <w:tcPr>
            <w:tcW w:w="609" w:type="pct"/>
            <w:shd w:val="clear" w:color="auto" w:fill="auto"/>
            <w:vAlign w:val="center"/>
          </w:tcPr>
          <w:p w:rsidR="00CE22C3" w:rsidRPr="006C2547" w:rsidRDefault="00CE22C3" w:rsidP="00954E9F">
            <w:pPr>
              <w:jc w:val="center"/>
              <w:rPr>
                <w:bCs/>
                <w:color w:val="000000"/>
                <w:sz w:val="22"/>
                <w:szCs w:val="22"/>
              </w:rPr>
            </w:pPr>
            <w:r w:rsidRPr="006C2547">
              <w:rPr>
                <w:bCs/>
                <w:color w:val="000000"/>
                <w:sz w:val="22"/>
                <w:szCs w:val="22"/>
              </w:rPr>
              <w:t>89,2</w:t>
            </w:r>
          </w:p>
        </w:tc>
        <w:tc>
          <w:tcPr>
            <w:tcW w:w="599" w:type="pct"/>
            <w:vAlign w:val="center"/>
          </w:tcPr>
          <w:p w:rsidR="00CE22C3" w:rsidRPr="006C2547" w:rsidRDefault="00CE22C3" w:rsidP="00954E9F">
            <w:pPr>
              <w:jc w:val="center"/>
              <w:rPr>
                <w:color w:val="000000"/>
                <w:sz w:val="22"/>
                <w:szCs w:val="22"/>
              </w:rPr>
            </w:pPr>
            <w:r w:rsidRPr="006C2547">
              <w:rPr>
                <w:color w:val="000000"/>
                <w:sz w:val="22"/>
                <w:szCs w:val="22"/>
              </w:rPr>
              <w:t>r.n.</w:t>
            </w:r>
          </w:p>
        </w:tc>
      </w:tr>
    </w:tbl>
    <w:p w:rsidR="00CE22C3" w:rsidRPr="0016237D" w:rsidRDefault="00CE22C3" w:rsidP="00CE22C3">
      <w:pPr>
        <w:spacing w:line="360" w:lineRule="auto"/>
        <w:jc w:val="both"/>
        <w:rPr>
          <w:sz w:val="22"/>
        </w:rPr>
      </w:pPr>
    </w:p>
    <w:p w:rsidR="00CE22C3" w:rsidRPr="0016237D" w:rsidRDefault="00CE22C3" w:rsidP="00CE22C3">
      <w:pPr>
        <w:spacing w:line="360" w:lineRule="auto"/>
        <w:ind w:firstLine="708"/>
        <w:jc w:val="both"/>
        <w:rPr>
          <w:sz w:val="22"/>
        </w:rPr>
      </w:pPr>
      <w:r w:rsidRPr="0016237D">
        <w:rPr>
          <w:sz w:val="22"/>
        </w:rPr>
        <w:t xml:space="preserve">Wyjątkowo łagodne warunki termiczne panujące w okresie zimy 2014/2015 były przyczyną bardzo dobrego zimowania roślin rzepaku ozimego. Ubytki roślin w pozimowej obsadzie mieściły się w graniach 7-11%. Nieznacznie lepiej (o 3-4%) zimowały rośliny rzepaku ozimego sianego punktowo </w:t>
      </w:r>
      <w:r w:rsidRPr="0016237D">
        <w:rPr>
          <w:sz w:val="22"/>
        </w:rPr>
        <w:lastRenderedPageBreak/>
        <w:t>oraz pasowo, nawożone przedsiewnie potasem (80 kg ha</w:t>
      </w:r>
      <w:r w:rsidRPr="0016237D">
        <w:rPr>
          <w:sz w:val="22"/>
          <w:vertAlign w:val="superscript"/>
        </w:rPr>
        <w:t>-1</w:t>
      </w:r>
      <w:r w:rsidRPr="0016237D">
        <w:rPr>
          <w:sz w:val="22"/>
        </w:rPr>
        <w:t xml:space="preserve"> K</w:t>
      </w:r>
      <w:r w:rsidRPr="0016237D">
        <w:rPr>
          <w:sz w:val="22"/>
          <w:vertAlign w:val="subscript"/>
        </w:rPr>
        <w:t>2</w:t>
      </w:r>
      <w:r w:rsidRPr="0016237D">
        <w:rPr>
          <w:sz w:val="22"/>
        </w:rPr>
        <w:t>O) i siarką (27 kg ha</w:t>
      </w:r>
      <w:r w:rsidRPr="0016237D">
        <w:rPr>
          <w:sz w:val="22"/>
          <w:vertAlign w:val="superscript"/>
        </w:rPr>
        <w:t>-1</w:t>
      </w:r>
      <w:r w:rsidRPr="0016237D">
        <w:rPr>
          <w:sz w:val="22"/>
        </w:rPr>
        <w:t xml:space="preserve"> S) oraz odchwaszczanego mechanicznie (2-krotne opielanie międzyrzędzi) (tab. 5).</w:t>
      </w:r>
    </w:p>
    <w:p w:rsidR="00CE22C3" w:rsidRDefault="00CE22C3" w:rsidP="00CE22C3">
      <w:pPr>
        <w:spacing w:line="360" w:lineRule="auto"/>
        <w:jc w:val="both"/>
        <w:rPr>
          <w:sz w:val="22"/>
        </w:rPr>
      </w:pPr>
    </w:p>
    <w:p w:rsidR="004914C7" w:rsidRPr="0016237D" w:rsidRDefault="004914C7" w:rsidP="00CE22C3">
      <w:pPr>
        <w:spacing w:line="360" w:lineRule="auto"/>
        <w:jc w:val="both"/>
        <w:rPr>
          <w:sz w:val="22"/>
        </w:rPr>
      </w:pPr>
    </w:p>
    <w:p w:rsidR="00CE22C3" w:rsidRPr="0016237D" w:rsidRDefault="00CE22C3" w:rsidP="00CE22C3">
      <w:pPr>
        <w:spacing w:line="360" w:lineRule="auto"/>
        <w:jc w:val="both"/>
        <w:rPr>
          <w:sz w:val="22"/>
        </w:rPr>
      </w:pPr>
    </w:p>
    <w:p w:rsidR="00CE22C3" w:rsidRPr="006C2547" w:rsidRDefault="006C2547" w:rsidP="00CE22C3">
      <w:pPr>
        <w:jc w:val="both"/>
        <w:rPr>
          <w:b/>
          <w:sz w:val="24"/>
          <w:szCs w:val="24"/>
        </w:rPr>
      </w:pPr>
      <w:r>
        <w:rPr>
          <w:b/>
          <w:sz w:val="24"/>
          <w:szCs w:val="24"/>
        </w:rPr>
        <w:t>3</w:t>
      </w:r>
      <w:r w:rsidR="00CE22C3" w:rsidRPr="006C2547">
        <w:rPr>
          <w:b/>
          <w:sz w:val="24"/>
          <w:szCs w:val="24"/>
        </w:rPr>
        <w:t>.2. Wiosenny wzrost i rozwój oraz plonowanie roślin</w:t>
      </w:r>
    </w:p>
    <w:p w:rsidR="00CE22C3" w:rsidRPr="0016237D" w:rsidRDefault="00CE22C3" w:rsidP="00CE22C3">
      <w:pPr>
        <w:spacing w:line="360" w:lineRule="auto"/>
        <w:jc w:val="both"/>
        <w:rPr>
          <w:sz w:val="22"/>
        </w:rPr>
      </w:pPr>
    </w:p>
    <w:p w:rsidR="00CE22C3" w:rsidRPr="0016237D" w:rsidRDefault="00CE22C3" w:rsidP="00CE22C3">
      <w:pPr>
        <w:spacing w:line="360" w:lineRule="auto"/>
        <w:ind w:firstLine="708"/>
        <w:jc w:val="both"/>
        <w:rPr>
          <w:sz w:val="22"/>
        </w:rPr>
      </w:pPr>
      <w:r w:rsidRPr="0016237D">
        <w:rPr>
          <w:sz w:val="22"/>
        </w:rPr>
        <w:t>Rzepak ozimy wytwarzał najsilniej rozwinięte rośliny w technologii intensywnej (A) oraz średnionakładowej (B). Rośliny rzepaku ozimego rosnące w tych obiektach charakteryzowały się najdłuższymi (164-165 cm), najsilniej rozgałęzionymi (5-8 rozgałęzień produktywnych) i najgrubszymi u nasady (14-18 mm) pędami. Zmniejszenie nakładów na nawożenie oraz regulację zachwaszczenia (technologie niskonakładowe C-D) w sposób istotny ograniczało wzrost elongacyjny i poprzeczny łodyg rzepaku ozimego (odpowiednio o 16 i 28%), zwiększyło wysokość osadzenia pierwszego owoconośnego rozgałęzienia (o ok. 25%), skróciło pierwsze produktywne rozgałęzienie (o 34-56%) oraz zmniejszyło liczbę rozgałęzień produktywnych (o ok. 14-42%). Rośliny lepiej rozwinięte (siew punktowy i pasowy) istotnie silniej wylegały, aczkolwiek stopień ugięcia łanu sięgał 10-12% i był uzasadniony masą dźwiganego plonu. W obiektach C i D (technologie niskonakładowe) ugięcie łanu było o połowę mniejsze (ok. 5%) (tab. 6).</w:t>
      </w:r>
    </w:p>
    <w:p w:rsidR="00CE22C3" w:rsidRPr="0016237D" w:rsidRDefault="00CE22C3" w:rsidP="00CE22C3">
      <w:pPr>
        <w:spacing w:line="360" w:lineRule="auto"/>
        <w:ind w:firstLine="708"/>
        <w:jc w:val="both"/>
        <w:rPr>
          <w:sz w:val="22"/>
        </w:rPr>
      </w:pPr>
    </w:p>
    <w:p w:rsidR="006C2547" w:rsidRDefault="00CE22C3" w:rsidP="006C2547">
      <w:pPr>
        <w:ind w:left="142" w:right="-142"/>
        <w:jc w:val="both"/>
        <w:rPr>
          <w:sz w:val="24"/>
          <w:szCs w:val="24"/>
        </w:rPr>
      </w:pPr>
      <w:r w:rsidRPr="006C2547">
        <w:rPr>
          <w:sz w:val="24"/>
          <w:szCs w:val="24"/>
        </w:rPr>
        <w:t xml:space="preserve">Tabela 6. Wpływ technologii </w:t>
      </w:r>
      <w:r w:rsidR="00A260E6">
        <w:rPr>
          <w:sz w:val="24"/>
          <w:szCs w:val="24"/>
        </w:rPr>
        <w:t>u</w:t>
      </w:r>
      <w:r w:rsidRPr="006C2547">
        <w:rPr>
          <w:sz w:val="24"/>
          <w:szCs w:val="24"/>
        </w:rPr>
        <w:t>pr</w:t>
      </w:r>
      <w:r w:rsidR="00A260E6">
        <w:rPr>
          <w:sz w:val="24"/>
          <w:szCs w:val="24"/>
        </w:rPr>
        <w:t xml:space="preserve">awy </w:t>
      </w:r>
      <w:r w:rsidR="00A260E6" w:rsidRPr="006C2547">
        <w:rPr>
          <w:sz w:val="24"/>
          <w:szCs w:val="24"/>
        </w:rPr>
        <w:t xml:space="preserve">rzepaku ozimego </w:t>
      </w:r>
      <w:r w:rsidRPr="006C2547">
        <w:rPr>
          <w:sz w:val="24"/>
          <w:szCs w:val="24"/>
        </w:rPr>
        <w:t>na elementy architektury łanu</w:t>
      </w:r>
      <w:r w:rsidR="00A260E6">
        <w:rPr>
          <w:sz w:val="24"/>
          <w:szCs w:val="24"/>
        </w:rPr>
        <w:t>,</w:t>
      </w:r>
      <w:r w:rsidRPr="006C2547">
        <w:rPr>
          <w:sz w:val="24"/>
          <w:szCs w:val="24"/>
        </w:rPr>
        <w:t xml:space="preserve"> </w:t>
      </w:r>
    </w:p>
    <w:p w:rsidR="00CE22C3" w:rsidRDefault="006C2547" w:rsidP="006C2547">
      <w:pPr>
        <w:ind w:left="142" w:right="-142"/>
        <w:jc w:val="both"/>
        <w:rPr>
          <w:sz w:val="24"/>
          <w:szCs w:val="24"/>
        </w:rPr>
      </w:pPr>
      <w:r>
        <w:rPr>
          <w:sz w:val="24"/>
          <w:szCs w:val="24"/>
        </w:rPr>
        <w:t xml:space="preserve">                </w:t>
      </w:r>
      <w:r w:rsidR="00CE22C3" w:rsidRPr="006C2547">
        <w:rPr>
          <w:sz w:val="24"/>
          <w:szCs w:val="24"/>
        </w:rPr>
        <w:t>Bałcyny 2014/2015</w:t>
      </w:r>
    </w:p>
    <w:p w:rsidR="006C2547" w:rsidRPr="006C2547" w:rsidRDefault="006C2547" w:rsidP="006C2547">
      <w:pPr>
        <w:ind w:left="142" w:right="-142"/>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32"/>
        <w:gridCol w:w="1117"/>
        <w:gridCol w:w="1118"/>
        <w:gridCol w:w="1118"/>
        <w:gridCol w:w="1118"/>
        <w:gridCol w:w="1109"/>
      </w:tblGrid>
      <w:tr w:rsidR="00CE22C3" w:rsidRPr="0016237D">
        <w:trPr>
          <w:trHeight w:val="525"/>
          <w:jc w:val="center"/>
        </w:trPr>
        <w:tc>
          <w:tcPr>
            <w:tcW w:w="1971" w:type="pct"/>
            <w:vMerge w:val="restart"/>
            <w:tcBorders>
              <w:tl2br w:val="nil"/>
            </w:tcBorders>
            <w:vAlign w:val="center"/>
          </w:tcPr>
          <w:p w:rsidR="00CE22C3" w:rsidRPr="00F51CE2" w:rsidRDefault="00CE22C3" w:rsidP="00A260E6">
            <w:pPr>
              <w:pStyle w:val="StopkaZnak"/>
              <w:spacing w:before="40" w:after="40"/>
              <w:rPr>
                <w:sz w:val="24"/>
                <w:szCs w:val="24"/>
              </w:rPr>
            </w:pPr>
            <w:r w:rsidRPr="00F51CE2">
              <w:rPr>
                <w:sz w:val="24"/>
                <w:szCs w:val="24"/>
              </w:rPr>
              <w:t>Wyszczególnienie</w:t>
            </w:r>
          </w:p>
        </w:tc>
        <w:tc>
          <w:tcPr>
            <w:tcW w:w="2427" w:type="pct"/>
            <w:gridSpan w:val="4"/>
            <w:shd w:val="clear" w:color="auto" w:fill="auto"/>
            <w:vAlign w:val="center"/>
          </w:tcPr>
          <w:p w:rsidR="00CE22C3" w:rsidRPr="00F51CE2" w:rsidRDefault="00F51CE2" w:rsidP="00954E9F">
            <w:pPr>
              <w:jc w:val="center"/>
              <w:rPr>
                <w:bCs/>
                <w:color w:val="000000"/>
                <w:sz w:val="24"/>
                <w:szCs w:val="24"/>
              </w:rPr>
            </w:pPr>
            <w:r w:rsidRPr="00F51CE2">
              <w:rPr>
                <w:bCs/>
                <w:color w:val="000000"/>
                <w:sz w:val="24"/>
                <w:szCs w:val="24"/>
              </w:rPr>
              <w:t xml:space="preserve">Technologia uprawy rzepaku </w:t>
            </w:r>
            <w:r w:rsidR="004914C7">
              <w:rPr>
                <w:bCs/>
                <w:color w:val="000000"/>
                <w:sz w:val="24"/>
                <w:szCs w:val="24"/>
              </w:rPr>
              <w:t>ozimego</w:t>
            </w:r>
          </w:p>
        </w:tc>
        <w:tc>
          <w:tcPr>
            <w:tcW w:w="602" w:type="pct"/>
            <w:vMerge w:val="restart"/>
            <w:vAlign w:val="center"/>
          </w:tcPr>
          <w:p w:rsidR="00CE22C3" w:rsidRPr="00A260E6" w:rsidRDefault="00CE22C3" w:rsidP="00954E9F">
            <w:pPr>
              <w:jc w:val="center"/>
              <w:rPr>
                <w:color w:val="000000"/>
                <w:sz w:val="22"/>
                <w:szCs w:val="22"/>
              </w:rPr>
            </w:pPr>
            <w:r w:rsidRPr="00A260E6">
              <w:rPr>
                <w:color w:val="000000"/>
                <w:sz w:val="22"/>
                <w:szCs w:val="22"/>
              </w:rPr>
              <w:t>NIR</w:t>
            </w:r>
          </w:p>
        </w:tc>
      </w:tr>
      <w:tr w:rsidR="00CE22C3" w:rsidRPr="0016237D">
        <w:trPr>
          <w:trHeight w:val="525"/>
          <w:jc w:val="center"/>
        </w:trPr>
        <w:tc>
          <w:tcPr>
            <w:tcW w:w="1971" w:type="pct"/>
            <w:vMerge/>
            <w:tcBorders>
              <w:tl2br w:val="nil"/>
            </w:tcBorders>
            <w:vAlign w:val="center"/>
          </w:tcPr>
          <w:p w:rsidR="00CE22C3" w:rsidRPr="00F51CE2" w:rsidRDefault="00CE22C3" w:rsidP="00954E9F">
            <w:pPr>
              <w:pStyle w:val="StopkaZnak"/>
              <w:spacing w:before="40" w:after="40"/>
              <w:rPr>
                <w:sz w:val="24"/>
                <w:szCs w:val="24"/>
              </w:rPr>
            </w:pPr>
          </w:p>
        </w:tc>
        <w:tc>
          <w:tcPr>
            <w:tcW w:w="606" w:type="pct"/>
            <w:shd w:val="clear" w:color="auto" w:fill="auto"/>
            <w:vAlign w:val="center"/>
          </w:tcPr>
          <w:p w:rsidR="00CE22C3" w:rsidRPr="00F51CE2" w:rsidRDefault="00CE22C3" w:rsidP="00954E9F">
            <w:pPr>
              <w:jc w:val="center"/>
              <w:rPr>
                <w:b/>
                <w:bCs/>
                <w:color w:val="000000"/>
                <w:sz w:val="24"/>
                <w:szCs w:val="24"/>
              </w:rPr>
            </w:pPr>
            <w:r w:rsidRPr="00F51CE2">
              <w:rPr>
                <w:b/>
                <w:bCs/>
                <w:color w:val="000000"/>
                <w:sz w:val="24"/>
                <w:szCs w:val="24"/>
              </w:rPr>
              <w:t>A</w:t>
            </w:r>
          </w:p>
        </w:tc>
        <w:tc>
          <w:tcPr>
            <w:tcW w:w="607" w:type="pct"/>
            <w:shd w:val="clear" w:color="auto" w:fill="auto"/>
            <w:vAlign w:val="center"/>
          </w:tcPr>
          <w:p w:rsidR="00CE22C3" w:rsidRPr="00F51CE2" w:rsidRDefault="00CE22C3" w:rsidP="00954E9F">
            <w:pPr>
              <w:jc w:val="center"/>
              <w:rPr>
                <w:b/>
                <w:bCs/>
                <w:color w:val="000000"/>
                <w:sz w:val="24"/>
                <w:szCs w:val="24"/>
              </w:rPr>
            </w:pPr>
            <w:r w:rsidRPr="00F51CE2">
              <w:rPr>
                <w:b/>
                <w:bCs/>
                <w:color w:val="000000"/>
                <w:sz w:val="24"/>
                <w:szCs w:val="24"/>
              </w:rPr>
              <w:t>B</w:t>
            </w:r>
          </w:p>
        </w:tc>
        <w:tc>
          <w:tcPr>
            <w:tcW w:w="607" w:type="pct"/>
            <w:shd w:val="clear" w:color="auto" w:fill="auto"/>
            <w:vAlign w:val="center"/>
          </w:tcPr>
          <w:p w:rsidR="00CE22C3" w:rsidRPr="00F51CE2" w:rsidRDefault="00CE22C3" w:rsidP="00954E9F">
            <w:pPr>
              <w:jc w:val="center"/>
              <w:rPr>
                <w:b/>
                <w:bCs/>
                <w:color w:val="000000"/>
                <w:sz w:val="24"/>
                <w:szCs w:val="24"/>
              </w:rPr>
            </w:pPr>
            <w:r w:rsidRPr="00F51CE2">
              <w:rPr>
                <w:b/>
                <w:bCs/>
                <w:color w:val="000000"/>
                <w:sz w:val="24"/>
                <w:szCs w:val="24"/>
              </w:rPr>
              <w:t>C</w:t>
            </w:r>
          </w:p>
        </w:tc>
        <w:tc>
          <w:tcPr>
            <w:tcW w:w="607" w:type="pct"/>
            <w:shd w:val="clear" w:color="auto" w:fill="auto"/>
            <w:vAlign w:val="center"/>
          </w:tcPr>
          <w:p w:rsidR="00CE22C3" w:rsidRPr="00F51CE2" w:rsidRDefault="00CE22C3" w:rsidP="00954E9F">
            <w:pPr>
              <w:jc w:val="center"/>
              <w:rPr>
                <w:b/>
                <w:bCs/>
                <w:color w:val="000000"/>
                <w:sz w:val="24"/>
                <w:szCs w:val="24"/>
              </w:rPr>
            </w:pPr>
            <w:r w:rsidRPr="00F51CE2">
              <w:rPr>
                <w:b/>
                <w:bCs/>
                <w:color w:val="000000"/>
                <w:sz w:val="24"/>
                <w:szCs w:val="24"/>
              </w:rPr>
              <w:t>D</w:t>
            </w:r>
          </w:p>
        </w:tc>
        <w:tc>
          <w:tcPr>
            <w:tcW w:w="602" w:type="pct"/>
            <w:vMerge/>
            <w:vAlign w:val="center"/>
          </w:tcPr>
          <w:p w:rsidR="00CE22C3" w:rsidRPr="00A260E6" w:rsidRDefault="00CE22C3" w:rsidP="00954E9F">
            <w:pPr>
              <w:jc w:val="center"/>
              <w:rPr>
                <w:color w:val="000000"/>
                <w:sz w:val="22"/>
                <w:szCs w:val="22"/>
              </w:rPr>
            </w:pPr>
          </w:p>
        </w:tc>
      </w:tr>
      <w:tr w:rsidR="00CE22C3" w:rsidRPr="0016237D">
        <w:trPr>
          <w:trHeight w:val="525"/>
          <w:jc w:val="center"/>
        </w:trPr>
        <w:tc>
          <w:tcPr>
            <w:tcW w:w="1971" w:type="pct"/>
            <w:tcBorders>
              <w:tl2br w:val="nil"/>
            </w:tcBorders>
            <w:vAlign w:val="center"/>
          </w:tcPr>
          <w:p w:rsidR="00CE22C3" w:rsidRPr="00A260E6" w:rsidRDefault="00CE22C3" w:rsidP="00954E9F">
            <w:pPr>
              <w:pStyle w:val="StopkaZnak"/>
              <w:spacing w:before="40" w:after="40"/>
              <w:rPr>
                <w:sz w:val="22"/>
                <w:szCs w:val="22"/>
              </w:rPr>
            </w:pPr>
            <w:r w:rsidRPr="00A260E6">
              <w:rPr>
                <w:sz w:val="22"/>
                <w:szCs w:val="22"/>
              </w:rPr>
              <w:t>Wysokość roślin bezpośrednio przed zbiorem [cm]</w:t>
            </w:r>
          </w:p>
        </w:tc>
        <w:tc>
          <w:tcPr>
            <w:tcW w:w="606"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165</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164</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140</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136</w:t>
            </w:r>
          </w:p>
        </w:tc>
        <w:tc>
          <w:tcPr>
            <w:tcW w:w="602" w:type="pct"/>
            <w:vAlign w:val="center"/>
          </w:tcPr>
          <w:p w:rsidR="00CE22C3" w:rsidRPr="00A260E6" w:rsidRDefault="00CE22C3" w:rsidP="00954E9F">
            <w:pPr>
              <w:jc w:val="center"/>
              <w:rPr>
                <w:color w:val="000000"/>
                <w:sz w:val="22"/>
                <w:szCs w:val="22"/>
              </w:rPr>
            </w:pPr>
            <w:r w:rsidRPr="00A260E6">
              <w:rPr>
                <w:color w:val="000000"/>
                <w:sz w:val="22"/>
                <w:szCs w:val="22"/>
              </w:rPr>
              <w:t>13,4</w:t>
            </w:r>
          </w:p>
        </w:tc>
      </w:tr>
      <w:tr w:rsidR="00CE22C3" w:rsidRPr="0016237D">
        <w:trPr>
          <w:trHeight w:val="525"/>
          <w:jc w:val="center"/>
        </w:trPr>
        <w:tc>
          <w:tcPr>
            <w:tcW w:w="1969" w:type="pct"/>
            <w:tcBorders>
              <w:tl2br w:val="nil"/>
            </w:tcBorders>
            <w:vAlign w:val="center"/>
          </w:tcPr>
          <w:p w:rsidR="00CE22C3" w:rsidRPr="00A260E6" w:rsidRDefault="00CE22C3" w:rsidP="00954E9F">
            <w:pPr>
              <w:pStyle w:val="StopkaZnak"/>
              <w:spacing w:before="40" w:after="40"/>
              <w:rPr>
                <w:sz w:val="22"/>
                <w:szCs w:val="22"/>
              </w:rPr>
            </w:pPr>
            <w:r w:rsidRPr="00A260E6">
              <w:rPr>
                <w:sz w:val="22"/>
                <w:szCs w:val="22"/>
              </w:rPr>
              <w:t>Grubość łodyg u nasady [mm]</w:t>
            </w:r>
          </w:p>
        </w:tc>
        <w:tc>
          <w:tcPr>
            <w:tcW w:w="606"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17,7</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14,2</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11,1</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12,1</w:t>
            </w:r>
          </w:p>
        </w:tc>
        <w:tc>
          <w:tcPr>
            <w:tcW w:w="605" w:type="pct"/>
            <w:vAlign w:val="center"/>
          </w:tcPr>
          <w:p w:rsidR="00CE22C3" w:rsidRPr="00A260E6" w:rsidRDefault="00CE22C3" w:rsidP="00954E9F">
            <w:pPr>
              <w:jc w:val="center"/>
              <w:rPr>
                <w:color w:val="000000"/>
                <w:sz w:val="22"/>
                <w:szCs w:val="22"/>
              </w:rPr>
            </w:pPr>
            <w:r w:rsidRPr="00A260E6">
              <w:rPr>
                <w:color w:val="000000"/>
                <w:sz w:val="22"/>
                <w:szCs w:val="22"/>
              </w:rPr>
              <w:t>2,63</w:t>
            </w:r>
          </w:p>
        </w:tc>
      </w:tr>
      <w:tr w:rsidR="00CE22C3" w:rsidRPr="0016237D">
        <w:trPr>
          <w:trHeight w:val="525"/>
          <w:jc w:val="center"/>
        </w:trPr>
        <w:tc>
          <w:tcPr>
            <w:tcW w:w="1970" w:type="pct"/>
            <w:tcBorders>
              <w:tl2br w:val="nil"/>
            </w:tcBorders>
            <w:vAlign w:val="center"/>
          </w:tcPr>
          <w:p w:rsidR="00CE22C3" w:rsidRPr="00A260E6" w:rsidRDefault="00CE22C3" w:rsidP="00954E9F">
            <w:pPr>
              <w:pStyle w:val="StopkaZnak"/>
              <w:spacing w:before="40" w:after="40"/>
              <w:rPr>
                <w:sz w:val="22"/>
                <w:szCs w:val="22"/>
              </w:rPr>
            </w:pPr>
            <w:r w:rsidRPr="00A260E6">
              <w:rPr>
                <w:sz w:val="22"/>
                <w:szCs w:val="22"/>
              </w:rPr>
              <w:t>Wysokość umiejscowienia pierwszego rozgałęzienia owoconośnego [cm]</w:t>
            </w:r>
          </w:p>
        </w:tc>
        <w:tc>
          <w:tcPr>
            <w:tcW w:w="606"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57,0</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74,3</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74,8</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64,2</w:t>
            </w:r>
          </w:p>
        </w:tc>
        <w:tc>
          <w:tcPr>
            <w:tcW w:w="604" w:type="pct"/>
            <w:vAlign w:val="center"/>
          </w:tcPr>
          <w:p w:rsidR="00CE22C3" w:rsidRPr="00A260E6" w:rsidRDefault="00CE22C3" w:rsidP="00954E9F">
            <w:pPr>
              <w:jc w:val="center"/>
              <w:rPr>
                <w:color w:val="000000"/>
                <w:sz w:val="22"/>
                <w:szCs w:val="22"/>
              </w:rPr>
            </w:pPr>
            <w:r w:rsidRPr="00A260E6">
              <w:rPr>
                <w:color w:val="000000"/>
                <w:sz w:val="22"/>
                <w:szCs w:val="22"/>
              </w:rPr>
              <w:t>10,51</w:t>
            </w:r>
          </w:p>
        </w:tc>
      </w:tr>
      <w:tr w:rsidR="00CE22C3" w:rsidRPr="0016237D">
        <w:trPr>
          <w:trHeight w:val="525"/>
          <w:jc w:val="center"/>
        </w:trPr>
        <w:tc>
          <w:tcPr>
            <w:tcW w:w="1971" w:type="pct"/>
            <w:tcBorders>
              <w:tl2br w:val="nil"/>
            </w:tcBorders>
            <w:vAlign w:val="center"/>
          </w:tcPr>
          <w:p w:rsidR="00CE22C3" w:rsidRPr="00A260E6" w:rsidRDefault="00CE22C3" w:rsidP="00954E9F">
            <w:pPr>
              <w:pStyle w:val="StopkaZnak"/>
              <w:spacing w:before="40" w:after="40"/>
              <w:rPr>
                <w:sz w:val="22"/>
                <w:szCs w:val="22"/>
              </w:rPr>
            </w:pPr>
            <w:r w:rsidRPr="00A260E6">
              <w:rPr>
                <w:sz w:val="22"/>
                <w:szCs w:val="22"/>
              </w:rPr>
              <w:t>Długość pierwszego rozgałęzienia owoconośnego [cm]</w:t>
            </w:r>
          </w:p>
        </w:tc>
        <w:tc>
          <w:tcPr>
            <w:tcW w:w="606"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90,7</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60,6</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36,9</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43,4</w:t>
            </w:r>
          </w:p>
        </w:tc>
        <w:tc>
          <w:tcPr>
            <w:tcW w:w="603" w:type="pct"/>
            <w:vAlign w:val="center"/>
          </w:tcPr>
          <w:p w:rsidR="00CE22C3" w:rsidRPr="00A260E6" w:rsidRDefault="00CE22C3" w:rsidP="00954E9F">
            <w:pPr>
              <w:jc w:val="center"/>
              <w:rPr>
                <w:color w:val="000000"/>
                <w:sz w:val="22"/>
                <w:szCs w:val="22"/>
              </w:rPr>
            </w:pPr>
            <w:r w:rsidRPr="00A260E6">
              <w:rPr>
                <w:color w:val="000000"/>
                <w:sz w:val="22"/>
                <w:szCs w:val="22"/>
              </w:rPr>
              <w:t>18,92</w:t>
            </w:r>
          </w:p>
        </w:tc>
      </w:tr>
      <w:tr w:rsidR="00CE22C3" w:rsidRPr="0016237D">
        <w:trPr>
          <w:trHeight w:val="525"/>
          <w:jc w:val="center"/>
        </w:trPr>
        <w:tc>
          <w:tcPr>
            <w:tcW w:w="1971" w:type="pct"/>
            <w:tcBorders>
              <w:tl2br w:val="nil"/>
            </w:tcBorders>
            <w:vAlign w:val="center"/>
          </w:tcPr>
          <w:p w:rsidR="00CE22C3" w:rsidRPr="00A260E6" w:rsidRDefault="00CE22C3" w:rsidP="00954E9F">
            <w:pPr>
              <w:pStyle w:val="StopkaZnak"/>
              <w:spacing w:before="40" w:after="40"/>
              <w:rPr>
                <w:sz w:val="22"/>
                <w:szCs w:val="22"/>
              </w:rPr>
            </w:pPr>
            <w:r w:rsidRPr="00A260E6">
              <w:rPr>
                <w:sz w:val="22"/>
                <w:szCs w:val="22"/>
              </w:rPr>
              <w:t xml:space="preserve">Liczba rozgałęzień produktywnych </w:t>
            </w:r>
            <w:r w:rsidRPr="00A260E6">
              <w:rPr>
                <w:sz w:val="22"/>
                <w:szCs w:val="22"/>
              </w:rPr>
              <w:br/>
              <w:t>na pojedynczej roślinie [szt.]</w:t>
            </w:r>
          </w:p>
        </w:tc>
        <w:tc>
          <w:tcPr>
            <w:tcW w:w="606"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7,6</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5,1</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4,4</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4,4</w:t>
            </w:r>
          </w:p>
        </w:tc>
        <w:tc>
          <w:tcPr>
            <w:tcW w:w="602" w:type="pct"/>
            <w:vAlign w:val="center"/>
          </w:tcPr>
          <w:p w:rsidR="00CE22C3" w:rsidRPr="00A260E6" w:rsidRDefault="00CE22C3" w:rsidP="00954E9F">
            <w:pPr>
              <w:jc w:val="center"/>
              <w:rPr>
                <w:color w:val="000000"/>
                <w:sz w:val="22"/>
                <w:szCs w:val="22"/>
              </w:rPr>
            </w:pPr>
            <w:r w:rsidRPr="00A260E6">
              <w:rPr>
                <w:color w:val="000000"/>
                <w:sz w:val="22"/>
                <w:szCs w:val="22"/>
              </w:rPr>
              <w:t>0,85</w:t>
            </w:r>
          </w:p>
        </w:tc>
      </w:tr>
      <w:tr w:rsidR="00CE22C3" w:rsidRPr="0016237D">
        <w:trPr>
          <w:trHeight w:val="525"/>
          <w:jc w:val="center"/>
        </w:trPr>
        <w:tc>
          <w:tcPr>
            <w:tcW w:w="1971" w:type="pct"/>
            <w:tcBorders>
              <w:tl2br w:val="nil"/>
            </w:tcBorders>
            <w:vAlign w:val="center"/>
          </w:tcPr>
          <w:p w:rsidR="00CE22C3" w:rsidRPr="00A260E6" w:rsidRDefault="00CE22C3" w:rsidP="00954E9F">
            <w:pPr>
              <w:pStyle w:val="StopkaZnak"/>
              <w:spacing w:before="40" w:after="40"/>
              <w:rPr>
                <w:sz w:val="22"/>
                <w:szCs w:val="22"/>
              </w:rPr>
            </w:pPr>
            <w:r w:rsidRPr="00A260E6">
              <w:rPr>
                <w:sz w:val="22"/>
                <w:szCs w:val="22"/>
              </w:rPr>
              <w:t>Ugięcie łanu [%]</w:t>
            </w:r>
          </w:p>
        </w:tc>
        <w:tc>
          <w:tcPr>
            <w:tcW w:w="606"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10,1</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11,6</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5,2</w:t>
            </w:r>
          </w:p>
        </w:tc>
        <w:tc>
          <w:tcPr>
            <w:tcW w:w="607" w:type="pct"/>
            <w:shd w:val="clear" w:color="auto" w:fill="auto"/>
            <w:vAlign w:val="center"/>
          </w:tcPr>
          <w:p w:rsidR="00CE22C3" w:rsidRPr="00A260E6" w:rsidRDefault="00CE22C3" w:rsidP="00954E9F">
            <w:pPr>
              <w:jc w:val="center"/>
              <w:rPr>
                <w:bCs/>
                <w:color w:val="000000"/>
                <w:sz w:val="22"/>
                <w:szCs w:val="22"/>
              </w:rPr>
            </w:pPr>
            <w:r w:rsidRPr="00A260E6">
              <w:rPr>
                <w:bCs/>
                <w:color w:val="000000"/>
                <w:sz w:val="22"/>
                <w:szCs w:val="22"/>
              </w:rPr>
              <w:t>4,5</w:t>
            </w:r>
          </w:p>
        </w:tc>
        <w:tc>
          <w:tcPr>
            <w:tcW w:w="602" w:type="pct"/>
            <w:vAlign w:val="center"/>
          </w:tcPr>
          <w:p w:rsidR="00CE22C3" w:rsidRPr="00A260E6" w:rsidRDefault="00CE22C3" w:rsidP="00954E9F">
            <w:pPr>
              <w:jc w:val="center"/>
              <w:rPr>
                <w:color w:val="000000"/>
                <w:sz w:val="22"/>
                <w:szCs w:val="22"/>
              </w:rPr>
            </w:pPr>
            <w:r w:rsidRPr="00A260E6">
              <w:rPr>
                <w:color w:val="000000"/>
                <w:sz w:val="22"/>
                <w:szCs w:val="22"/>
              </w:rPr>
              <w:t>5,69</w:t>
            </w:r>
          </w:p>
        </w:tc>
      </w:tr>
    </w:tbl>
    <w:p w:rsidR="00CE22C3" w:rsidRPr="0016237D" w:rsidRDefault="00CE22C3" w:rsidP="00CE22C3">
      <w:pPr>
        <w:spacing w:line="360" w:lineRule="auto"/>
        <w:jc w:val="both"/>
        <w:rPr>
          <w:sz w:val="22"/>
        </w:rPr>
      </w:pPr>
    </w:p>
    <w:p w:rsidR="00CE22C3" w:rsidRPr="0016237D" w:rsidRDefault="00CE22C3" w:rsidP="00CE22C3">
      <w:pPr>
        <w:spacing w:line="360" w:lineRule="auto"/>
        <w:ind w:firstLine="708"/>
        <w:jc w:val="both"/>
        <w:rPr>
          <w:sz w:val="22"/>
        </w:rPr>
      </w:pPr>
      <w:r w:rsidRPr="0016237D">
        <w:rPr>
          <w:sz w:val="22"/>
        </w:rPr>
        <w:t>Sposób uprawy rzepaku ozimego silnie oddziaływał na wszystkie elementy struktury plonu (tab. 7). Najmniejszym zagęszczeniem roślin przed zbiorem (24 szt. m</w:t>
      </w:r>
      <w:r w:rsidRPr="0016237D">
        <w:rPr>
          <w:sz w:val="22"/>
          <w:vertAlign w:val="superscript"/>
        </w:rPr>
        <w:t>-2</w:t>
      </w:r>
      <w:r w:rsidRPr="0016237D">
        <w:rPr>
          <w:sz w:val="22"/>
        </w:rPr>
        <w:t xml:space="preserve">) charakteryzował się łan rzepaku ozimego uprawiany intensywnie (siew punktowy z niską gęstością wysiewu) (tab. 7). </w:t>
      </w:r>
      <w:r w:rsidRPr="0016237D">
        <w:rPr>
          <w:sz w:val="22"/>
        </w:rPr>
        <w:lastRenderedPageBreak/>
        <w:t>Zdecydowanie większą zwartością przed zbiorem (42-44 szt. m</w:t>
      </w:r>
      <w:r w:rsidRPr="0016237D">
        <w:rPr>
          <w:sz w:val="22"/>
          <w:vertAlign w:val="superscript"/>
        </w:rPr>
        <w:t>-2</w:t>
      </w:r>
      <w:r w:rsidRPr="0016237D">
        <w:rPr>
          <w:sz w:val="22"/>
        </w:rPr>
        <w:t xml:space="preserve">) charakteryzował się łan, w którym rzepak ozimy wysiewano pasowo (technologia B) i rzędowo (technologia C i D). Analizowane technologie </w:t>
      </w:r>
      <w:r w:rsidR="00F51CE2">
        <w:rPr>
          <w:sz w:val="22"/>
        </w:rPr>
        <w:t>u</w:t>
      </w:r>
      <w:r w:rsidRPr="0016237D">
        <w:rPr>
          <w:sz w:val="22"/>
        </w:rPr>
        <w:t>pr</w:t>
      </w:r>
      <w:r w:rsidR="00F51CE2">
        <w:rPr>
          <w:sz w:val="22"/>
        </w:rPr>
        <w:t xml:space="preserve">awy </w:t>
      </w:r>
      <w:r w:rsidRPr="0016237D">
        <w:rPr>
          <w:sz w:val="22"/>
        </w:rPr>
        <w:t>w sposób znaczący wpływały na liczbę łuszczyn produktywnych wiązanych przez pojedyncze rośliny rzepaku ozimego. Wyjątkowo dużo łuszczyn (184 szt.) zawiązał rzepak ozimy uprawiany intensywnie (technologia A). Średnią liczbę łuszczyn (100 szt.) wiązał rzepak uprawiany w technologii średniointensywnej (B). Zdecydowanie najmniejszą liczbę łuszczyn (64-77 szt.) wytwarzały rośliny rzepaku uprawiane w technologiach oszczędnych (C, D). Liczba nasion w łuszczynie oraz masa 1000 nasion były ujemnie skorelowane z liczbą łuszczyn. Zdecydowanie więcej nasion w łuszczynie (o ok. 1-5%) wiązał rzepak ozimy uprawiany w technologiach oszczędnych (C i D) niż intensywnych (A i B). Również najmniejszą masą (5,07-5,15 g MTN) charakteryzowały się nasiona rzepaku ozimego uprawianego w technologii A i B (tab. 7).</w:t>
      </w:r>
    </w:p>
    <w:p w:rsidR="00CE22C3" w:rsidRPr="0016237D" w:rsidRDefault="00CE22C3" w:rsidP="00CE22C3">
      <w:pPr>
        <w:spacing w:line="360" w:lineRule="auto"/>
        <w:jc w:val="both"/>
        <w:rPr>
          <w:sz w:val="22"/>
        </w:rPr>
      </w:pPr>
    </w:p>
    <w:p w:rsidR="00F51CE2" w:rsidRDefault="00CE22C3" w:rsidP="00F51CE2">
      <w:pPr>
        <w:ind w:left="142" w:right="-142"/>
        <w:jc w:val="both"/>
        <w:rPr>
          <w:sz w:val="24"/>
          <w:szCs w:val="24"/>
        </w:rPr>
      </w:pPr>
      <w:r w:rsidRPr="00F51CE2">
        <w:rPr>
          <w:sz w:val="24"/>
          <w:szCs w:val="24"/>
        </w:rPr>
        <w:t xml:space="preserve">Tabela 7. Wpływ technologii </w:t>
      </w:r>
      <w:r w:rsidR="00F51CE2">
        <w:rPr>
          <w:sz w:val="24"/>
          <w:szCs w:val="24"/>
        </w:rPr>
        <w:t>u</w:t>
      </w:r>
      <w:r w:rsidRPr="00F51CE2">
        <w:rPr>
          <w:sz w:val="24"/>
          <w:szCs w:val="24"/>
        </w:rPr>
        <w:t>pr</w:t>
      </w:r>
      <w:r w:rsidR="00F51CE2">
        <w:rPr>
          <w:sz w:val="24"/>
          <w:szCs w:val="24"/>
        </w:rPr>
        <w:t xml:space="preserve">awy </w:t>
      </w:r>
      <w:r w:rsidR="00F51CE2" w:rsidRPr="00F51CE2">
        <w:rPr>
          <w:sz w:val="24"/>
          <w:szCs w:val="24"/>
        </w:rPr>
        <w:t xml:space="preserve">rzepaku ozimego </w:t>
      </w:r>
      <w:r w:rsidRPr="00F51CE2">
        <w:rPr>
          <w:sz w:val="24"/>
          <w:szCs w:val="24"/>
        </w:rPr>
        <w:t xml:space="preserve">na elementy struktury plonu oraz </w:t>
      </w:r>
    </w:p>
    <w:p w:rsidR="00CE22C3" w:rsidRDefault="00F51CE2" w:rsidP="00F51CE2">
      <w:pPr>
        <w:ind w:left="142" w:right="-142"/>
        <w:jc w:val="both"/>
        <w:rPr>
          <w:sz w:val="24"/>
          <w:szCs w:val="24"/>
        </w:rPr>
      </w:pPr>
      <w:r>
        <w:rPr>
          <w:sz w:val="24"/>
          <w:szCs w:val="24"/>
        </w:rPr>
        <w:t xml:space="preserve">                wydajność nasion,</w:t>
      </w:r>
      <w:r w:rsidR="00CE22C3" w:rsidRPr="00F51CE2">
        <w:rPr>
          <w:sz w:val="24"/>
          <w:szCs w:val="24"/>
        </w:rPr>
        <w:t xml:space="preserve"> Bałcyny 2014/2015</w:t>
      </w:r>
    </w:p>
    <w:p w:rsidR="00F51CE2" w:rsidRPr="00F51CE2" w:rsidRDefault="00F51CE2" w:rsidP="00F51CE2">
      <w:pPr>
        <w:ind w:left="142" w:right="-142"/>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32"/>
        <w:gridCol w:w="1117"/>
        <w:gridCol w:w="1118"/>
        <w:gridCol w:w="1118"/>
        <w:gridCol w:w="1118"/>
        <w:gridCol w:w="1109"/>
      </w:tblGrid>
      <w:tr w:rsidR="00CE22C3" w:rsidRPr="0016237D">
        <w:trPr>
          <w:trHeight w:val="525"/>
          <w:jc w:val="center"/>
        </w:trPr>
        <w:tc>
          <w:tcPr>
            <w:tcW w:w="1971" w:type="pct"/>
            <w:vMerge w:val="restart"/>
            <w:tcBorders>
              <w:tl2br w:val="nil"/>
            </w:tcBorders>
            <w:vAlign w:val="center"/>
          </w:tcPr>
          <w:p w:rsidR="00CE22C3" w:rsidRPr="00F51CE2" w:rsidRDefault="00CE22C3" w:rsidP="00F51CE2">
            <w:pPr>
              <w:pStyle w:val="StopkaZnak"/>
              <w:spacing w:before="40" w:after="40"/>
              <w:rPr>
                <w:sz w:val="24"/>
                <w:szCs w:val="24"/>
              </w:rPr>
            </w:pPr>
            <w:r w:rsidRPr="00F51CE2">
              <w:rPr>
                <w:sz w:val="24"/>
                <w:szCs w:val="24"/>
              </w:rPr>
              <w:t>Wyszczególnienie</w:t>
            </w:r>
          </w:p>
        </w:tc>
        <w:tc>
          <w:tcPr>
            <w:tcW w:w="2427" w:type="pct"/>
            <w:gridSpan w:val="4"/>
            <w:shd w:val="clear" w:color="auto" w:fill="auto"/>
            <w:vAlign w:val="center"/>
          </w:tcPr>
          <w:p w:rsidR="00CE22C3" w:rsidRPr="00F51CE2" w:rsidRDefault="00F51CE2" w:rsidP="00954E9F">
            <w:pPr>
              <w:jc w:val="center"/>
              <w:rPr>
                <w:bCs/>
                <w:color w:val="000000"/>
                <w:sz w:val="24"/>
                <w:szCs w:val="24"/>
              </w:rPr>
            </w:pPr>
            <w:r w:rsidRPr="00F51CE2">
              <w:rPr>
                <w:bCs/>
                <w:color w:val="000000"/>
                <w:sz w:val="24"/>
                <w:szCs w:val="24"/>
              </w:rPr>
              <w:t xml:space="preserve">Technologia uprawy rzepaku </w:t>
            </w:r>
            <w:r w:rsidR="004914C7">
              <w:rPr>
                <w:bCs/>
                <w:color w:val="000000"/>
                <w:sz w:val="24"/>
                <w:szCs w:val="24"/>
              </w:rPr>
              <w:t>ozimego</w:t>
            </w:r>
          </w:p>
        </w:tc>
        <w:tc>
          <w:tcPr>
            <w:tcW w:w="602" w:type="pct"/>
            <w:vMerge w:val="restart"/>
            <w:vAlign w:val="center"/>
          </w:tcPr>
          <w:p w:rsidR="00CE22C3" w:rsidRPr="00F51CE2" w:rsidRDefault="00CE22C3" w:rsidP="00954E9F">
            <w:pPr>
              <w:jc w:val="center"/>
              <w:rPr>
                <w:color w:val="000000"/>
                <w:sz w:val="22"/>
                <w:szCs w:val="22"/>
              </w:rPr>
            </w:pPr>
            <w:r w:rsidRPr="00F51CE2">
              <w:rPr>
                <w:color w:val="000000"/>
                <w:sz w:val="22"/>
                <w:szCs w:val="22"/>
              </w:rPr>
              <w:t>NIR</w:t>
            </w:r>
          </w:p>
        </w:tc>
      </w:tr>
      <w:tr w:rsidR="00CE22C3" w:rsidRPr="0016237D">
        <w:trPr>
          <w:trHeight w:val="525"/>
          <w:jc w:val="center"/>
        </w:trPr>
        <w:tc>
          <w:tcPr>
            <w:tcW w:w="1971" w:type="pct"/>
            <w:vMerge/>
            <w:tcBorders>
              <w:tl2br w:val="nil"/>
            </w:tcBorders>
            <w:vAlign w:val="center"/>
          </w:tcPr>
          <w:p w:rsidR="00CE22C3" w:rsidRPr="00F51CE2" w:rsidRDefault="00CE22C3" w:rsidP="00954E9F">
            <w:pPr>
              <w:pStyle w:val="StopkaZnak"/>
              <w:spacing w:before="40" w:after="40"/>
              <w:rPr>
                <w:sz w:val="24"/>
                <w:szCs w:val="24"/>
              </w:rPr>
            </w:pPr>
          </w:p>
        </w:tc>
        <w:tc>
          <w:tcPr>
            <w:tcW w:w="606" w:type="pct"/>
            <w:shd w:val="clear" w:color="auto" w:fill="auto"/>
            <w:vAlign w:val="center"/>
          </w:tcPr>
          <w:p w:rsidR="00CE22C3" w:rsidRPr="00F51CE2" w:rsidRDefault="00CE22C3" w:rsidP="00954E9F">
            <w:pPr>
              <w:jc w:val="center"/>
              <w:rPr>
                <w:b/>
                <w:bCs/>
                <w:color w:val="000000"/>
                <w:sz w:val="24"/>
                <w:szCs w:val="24"/>
              </w:rPr>
            </w:pPr>
            <w:r w:rsidRPr="00F51CE2">
              <w:rPr>
                <w:b/>
                <w:bCs/>
                <w:color w:val="000000"/>
                <w:sz w:val="24"/>
                <w:szCs w:val="24"/>
              </w:rPr>
              <w:t>A</w:t>
            </w:r>
          </w:p>
        </w:tc>
        <w:tc>
          <w:tcPr>
            <w:tcW w:w="607" w:type="pct"/>
            <w:shd w:val="clear" w:color="auto" w:fill="auto"/>
            <w:vAlign w:val="center"/>
          </w:tcPr>
          <w:p w:rsidR="00CE22C3" w:rsidRPr="00F51CE2" w:rsidRDefault="00CE22C3" w:rsidP="00954E9F">
            <w:pPr>
              <w:jc w:val="center"/>
              <w:rPr>
                <w:b/>
                <w:bCs/>
                <w:color w:val="000000"/>
                <w:sz w:val="24"/>
                <w:szCs w:val="24"/>
              </w:rPr>
            </w:pPr>
            <w:r w:rsidRPr="00F51CE2">
              <w:rPr>
                <w:b/>
                <w:bCs/>
                <w:color w:val="000000"/>
                <w:sz w:val="24"/>
                <w:szCs w:val="24"/>
              </w:rPr>
              <w:t>B</w:t>
            </w:r>
          </w:p>
        </w:tc>
        <w:tc>
          <w:tcPr>
            <w:tcW w:w="607" w:type="pct"/>
            <w:shd w:val="clear" w:color="auto" w:fill="auto"/>
            <w:vAlign w:val="center"/>
          </w:tcPr>
          <w:p w:rsidR="00CE22C3" w:rsidRPr="00F51CE2" w:rsidRDefault="00CE22C3" w:rsidP="00954E9F">
            <w:pPr>
              <w:jc w:val="center"/>
              <w:rPr>
                <w:b/>
                <w:bCs/>
                <w:color w:val="000000"/>
                <w:sz w:val="24"/>
                <w:szCs w:val="24"/>
              </w:rPr>
            </w:pPr>
            <w:r w:rsidRPr="00F51CE2">
              <w:rPr>
                <w:b/>
                <w:bCs/>
                <w:color w:val="000000"/>
                <w:sz w:val="24"/>
                <w:szCs w:val="24"/>
              </w:rPr>
              <w:t>C</w:t>
            </w:r>
          </w:p>
        </w:tc>
        <w:tc>
          <w:tcPr>
            <w:tcW w:w="607" w:type="pct"/>
            <w:shd w:val="clear" w:color="auto" w:fill="auto"/>
            <w:vAlign w:val="center"/>
          </w:tcPr>
          <w:p w:rsidR="00CE22C3" w:rsidRPr="00F51CE2" w:rsidRDefault="00CE22C3" w:rsidP="00954E9F">
            <w:pPr>
              <w:jc w:val="center"/>
              <w:rPr>
                <w:b/>
                <w:bCs/>
                <w:color w:val="000000"/>
                <w:sz w:val="24"/>
                <w:szCs w:val="24"/>
              </w:rPr>
            </w:pPr>
            <w:r w:rsidRPr="00F51CE2">
              <w:rPr>
                <w:b/>
                <w:bCs/>
                <w:color w:val="000000"/>
                <w:sz w:val="24"/>
                <w:szCs w:val="24"/>
              </w:rPr>
              <w:t>D</w:t>
            </w:r>
          </w:p>
        </w:tc>
        <w:tc>
          <w:tcPr>
            <w:tcW w:w="602" w:type="pct"/>
            <w:vMerge/>
            <w:vAlign w:val="center"/>
          </w:tcPr>
          <w:p w:rsidR="00CE22C3" w:rsidRPr="00F51CE2" w:rsidRDefault="00CE22C3" w:rsidP="00954E9F">
            <w:pPr>
              <w:jc w:val="center"/>
              <w:rPr>
                <w:color w:val="000000"/>
                <w:sz w:val="22"/>
                <w:szCs w:val="22"/>
              </w:rPr>
            </w:pPr>
          </w:p>
        </w:tc>
      </w:tr>
      <w:tr w:rsidR="00CE22C3" w:rsidRPr="0016237D">
        <w:trPr>
          <w:trHeight w:val="525"/>
          <w:jc w:val="center"/>
        </w:trPr>
        <w:tc>
          <w:tcPr>
            <w:tcW w:w="1971" w:type="pct"/>
            <w:tcBorders>
              <w:tl2br w:val="nil"/>
            </w:tcBorders>
            <w:vAlign w:val="center"/>
          </w:tcPr>
          <w:p w:rsidR="00CE22C3" w:rsidRPr="00F51CE2" w:rsidRDefault="00CE22C3" w:rsidP="00954E9F">
            <w:pPr>
              <w:pStyle w:val="StopkaZnak"/>
              <w:spacing w:before="40" w:after="40"/>
              <w:rPr>
                <w:sz w:val="22"/>
                <w:szCs w:val="22"/>
              </w:rPr>
            </w:pPr>
            <w:r w:rsidRPr="00F51CE2">
              <w:rPr>
                <w:sz w:val="22"/>
                <w:szCs w:val="22"/>
              </w:rPr>
              <w:t>Liczba roślin plonujących [szt. m</w:t>
            </w:r>
            <w:r w:rsidRPr="00F51CE2">
              <w:rPr>
                <w:sz w:val="22"/>
                <w:szCs w:val="22"/>
                <w:vertAlign w:val="superscript"/>
              </w:rPr>
              <w:t>-2</w:t>
            </w:r>
            <w:r w:rsidRPr="00F51CE2">
              <w:rPr>
                <w:sz w:val="22"/>
                <w:szCs w:val="22"/>
              </w:rPr>
              <w:t>]</w:t>
            </w:r>
          </w:p>
        </w:tc>
        <w:tc>
          <w:tcPr>
            <w:tcW w:w="606"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23,5</w:t>
            </w:r>
          </w:p>
        </w:tc>
        <w:tc>
          <w:tcPr>
            <w:tcW w:w="607"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42,5</w:t>
            </w:r>
          </w:p>
        </w:tc>
        <w:tc>
          <w:tcPr>
            <w:tcW w:w="607"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43,5</w:t>
            </w:r>
          </w:p>
        </w:tc>
        <w:tc>
          <w:tcPr>
            <w:tcW w:w="607"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42,4</w:t>
            </w:r>
          </w:p>
        </w:tc>
        <w:tc>
          <w:tcPr>
            <w:tcW w:w="602" w:type="pct"/>
            <w:vAlign w:val="center"/>
          </w:tcPr>
          <w:p w:rsidR="00CE22C3" w:rsidRPr="00F51CE2" w:rsidRDefault="00CE22C3" w:rsidP="00954E9F">
            <w:pPr>
              <w:jc w:val="center"/>
              <w:rPr>
                <w:color w:val="000000"/>
                <w:sz w:val="22"/>
                <w:szCs w:val="22"/>
              </w:rPr>
            </w:pPr>
            <w:r w:rsidRPr="00F51CE2">
              <w:rPr>
                <w:color w:val="000000"/>
                <w:sz w:val="22"/>
                <w:szCs w:val="22"/>
              </w:rPr>
              <w:t>8,31</w:t>
            </w:r>
          </w:p>
        </w:tc>
      </w:tr>
      <w:tr w:rsidR="00CE22C3" w:rsidRPr="0016237D">
        <w:trPr>
          <w:trHeight w:val="525"/>
          <w:jc w:val="center"/>
        </w:trPr>
        <w:tc>
          <w:tcPr>
            <w:tcW w:w="1971" w:type="pct"/>
            <w:tcBorders>
              <w:tl2br w:val="nil"/>
            </w:tcBorders>
            <w:vAlign w:val="center"/>
          </w:tcPr>
          <w:p w:rsidR="00CE22C3" w:rsidRPr="00F51CE2" w:rsidRDefault="00CE22C3" w:rsidP="00954E9F">
            <w:pPr>
              <w:pStyle w:val="StopkaZnak"/>
              <w:spacing w:before="40" w:after="40"/>
              <w:rPr>
                <w:sz w:val="22"/>
                <w:szCs w:val="22"/>
              </w:rPr>
            </w:pPr>
            <w:r w:rsidRPr="00F51CE2">
              <w:rPr>
                <w:sz w:val="22"/>
                <w:szCs w:val="22"/>
              </w:rPr>
              <w:t>Liczba łuszczyn na roślinie [szt.]</w:t>
            </w:r>
          </w:p>
        </w:tc>
        <w:tc>
          <w:tcPr>
            <w:tcW w:w="606"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184</w:t>
            </w:r>
          </w:p>
        </w:tc>
        <w:tc>
          <w:tcPr>
            <w:tcW w:w="607"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100</w:t>
            </w:r>
          </w:p>
        </w:tc>
        <w:tc>
          <w:tcPr>
            <w:tcW w:w="607"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77</w:t>
            </w:r>
          </w:p>
        </w:tc>
        <w:tc>
          <w:tcPr>
            <w:tcW w:w="607"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64</w:t>
            </w:r>
          </w:p>
        </w:tc>
        <w:tc>
          <w:tcPr>
            <w:tcW w:w="602" w:type="pct"/>
            <w:vAlign w:val="center"/>
          </w:tcPr>
          <w:p w:rsidR="00CE22C3" w:rsidRPr="00F51CE2" w:rsidRDefault="00CE22C3" w:rsidP="00954E9F">
            <w:pPr>
              <w:jc w:val="center"/>
              <w:rPr>
                <w:color w:val="000000"/>
                <w:sz w:val="22"/>
                <w:szCs w:val="22"/>
              </w:rPr>
            </w:pPr>
            <w:r w:rsidRPr="00F51CE2">
              <w:rPr>
                <w:color w:val="000000"/>
                <w:sz w:val="22"/>
                <w:szCs w:val="22"/>
              </w:rPr>
              <w:t>27,99</w:t>
            </w:r>
          </w:p>
        </w:tc>
      </w:tr>
      <w:tr w:rsidR="00CE22C3" w:rsidRPr="0016237D">
        <w:trPr>
          <w:trHeight w:val="525"/>
          <w:jc w:val="center"/>
        </w:trPr>
        <w:tc>
          <w:tcPr>
            <w:tcW w:w="1971" w:type="pct"/>
            <w:tcBorders>
              <w:tl2br w:val="nil"/>
            </w:tcBorders>
            <w:vAlign w:val="center"/>
          </w:tcPr>
          <w:p w:rsidR="00CE22C3" w:rsidRPr="00F51CE2" w:rsidRDefault="00CE22C3" w:rsidP="00954E9F">
            <w:pPr>
              <w:pStyle w:val="StopkaZnak"/>
              <w:spacing w:before="40" w:after="40"/>
              <w:rPr>
                <w:sz w:val="22"/>
                <w:szCs w:val="22"/>
              </w:rPr>
            </w:pPr>
            <w:r w:rsidRPr="00F51CE2">
              <w:rPr>
                <w:sz w:val="22"/>
                <w:szCs w:val="22"/>
              </w:rPr>
              <w:t>Liczba nasion w łuszczynie [szt.]</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26,8</w:t>
            </w:r>
          </w:p>
        </w:tc>
        <w:tc>
          <w:tcPr>
            <w:tcW w:w="607" w:type="pct"/>
            <w:tcBorders>
              <w:top w:val="single" w:sz="4" w:space="0" w:color="auto"/>
              <w:left w:val="nil"/>
              <w:bottom w:val="single" w:sz="4" w:space="0" w:color="auto"/>
              <w:right w:val="single" w:sz="4" w:space="0" w:color="auto"/>
            </w:tcBorders>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27,0</w:t>
            </w:r>
          </w:p>
        </w:tc>
        <w:tc>
          <w:tcPr>
            <w:tcW w:w="607" w:type="pct"/>
            <w:tcBorders>
              <w:top w:val="single" w:sz="4" w:space="0" w:color="auto"/>
              <w:left w:val="nil"/>
              <w:bottom w:val="single" w:sz="4" w:space="0" w:color="auto"/>
              <w:right w:val="single" w:sz="4" w:space="0" w:color="auto"/>
            </w:tcBorders>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27,4</w:t>
            </w:r>
          </w:p>
        </w:tc>
        <w:tc>
          <w:tcPr>
            <w:tcW w:w="607" w:type="pct"/>
            <w:tcBorders>
              <w:top w:val="single" w:sz="4" w:space="0" w:color="auto"/>
              <w:left w:val="nil"/>
              <w:bottom w:val="single" w:sz="4" w:space="0" w:color="auto"/>
              <w:right w:val="single" w:sz="4" w:space="0" w:color="auto"/>
            </w:tcBorders>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28,3</w:t>
            </w:r>
          </w:p>
        </w:tc>
        <w:tc>
          <w:tcPr>
            <w:tcW w:w="602" w:type="pct"/>
            <w:vAlign w:val="center"/>
          </w:tcPr>
          <w:p w:rsidR="00CE22C3" w:rsidRPr="00F51CE2" w:rsidRDefault="00CE22C3" w:rsidP="00954E9F">
            <w:pPr>
              <w:jc w:val="center"/>
              <w:rPr>
                <w:color w:val="000000"/>
                <w:sz w:val="22"/>
                <w:szCs w:val="22"/>
              </w:rPr>
            </w:pPr>
            <w:r w:rsidRPr="00F51CE2">
              <w:rPr>
                <w:color w:val="000000"/>
                <w:sz w:val="22"/>
                <w:szCs w:val="22"/>
              </w:rPr>
              <w:t>0,88</w:t>
            </w:r>
          </w:p>
        </w:tc>
      </w:tr>
      <w:tr w:rsidR="00CE22C3" w:rsidRPr="0016237D">
        <w:trPr>
          <w:trHeight w:val="525"/>
          <w:jc w:val="center"/>
        </w:trPr>
        <w:tc>
          <w:tcPr>
            <w:tcW w:w="1971" w:type="pct"/>
            <w:tcBorders>
              <w:tl2br w:val="nil"/>
            </w:tcBorders>
            <w:vAlign w:val="center"/>
          </w:tcPr>
          <w:p w:rsidR="00CE22C3" w:rsidRPr="00F51CE2" w:rsidRDefault="00CE22C3" w:rsidP="00954E9F">
            <w:pPr>
              <w:pStyle w:val="StopkaZnak"/>
              <w:spacing w:before="40" w:after="40"/>
              <w:rPr>
                <w:sz w:val="22"/>
                <w:szCs w:val="22"/>
              </w:rPr>
            </w:pPr>
            <w:r w:rsidRPr="00F51CE2">
              <w:rPr>
                <w:sz w:val="22"/>
                <w:szCs w:val="22"/>
              </w:rPr>
              <w:t>Masa 1000 nasion [g]</w:t>
            </w:r>
          </w:p>
        </w:tc>
        <w:tc>
          <w:tcPr>
            <w:tcW w:w="606"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5,07</w:t>
            </w:r>
          </w:p>
        </w:tc>
        <w:tc>
          <w:tcPr>
            <w:tcW w:w="607"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5,15</w:t>
            </w:r>
          </w:p>
        </w:tc>
        <w:tc>
          <w:tcPr>
            <w:tcW w:w="607"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5,33</w:t>
            </w:r>
          </w:p>
        </w:tc>
        <w:tc>
          <w:tcPr>
            <w:tcW w:w="607"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5,32</w:t>
            </w:r>
          </w:p>
        </w:tc>
        <w:tc>
          <w:tcPr>
            <w:tcW w:w="602" w:type="pct"/>
            <w:vAlign w:val="center"/>
          </w:tcPr>
          <w:p w:rsidR="00CE22C3" w:rsidRPr="00F51CE2" w:rsidRDefault="00CE22C3" w:rsidP="00954E9F">
            <w:pPr>
              <w:jc w:val="center"/>
              <w:rPr>
                <w:color w:val="000000"/>
                <w:sz w:val="22"/>
                <w:szCs w:val="22"/>
              </w:rPr>
            </w:pPr>
            <w:r w:rsidRPr="00F51CE2">
              <w:rPr>
                <w:color w:val="000000"/>
                <w:sz w:val="22"/>
                <w:szCs w:val="22"/>
              </w:rPr>
              <w:t>0,148</w:t>
            </w:r>
          </w:p>
        </w:tc>
      </w:tr>
      <w:tr w:rsidR="00CE22C3" w:rsidRPr="0016237D">
        <w:trPr>
          <w:trHeight w:val="525"/>
          <w:jc w:val="center"/>
        </w:trPr>
        <w:tc>
          <w:tcPr>
            <w:tcW w:w="1971" w:type="pct"/>
            <w:tcBorders>
              <w:tl2br w:val="nil"/>
            </w:tcBorders>
            <w:vAlign w:val="center"/>
          </w:tcPr>
          <w:p w:rsidR="00CE22C3" w:rsidRPr="00F51CE2" w:rsidRDefault="00CE22C3" w:rsidP="00954E9F">
            <w:pPr>
              <w:pStyle w:val="StopkaZnak"/>
              <w:spacing w:before="40" w:after="40"/>
              <w:rPr>
                <w:sz w:val="22"/>
                <w:szCs w:val="22"/>
              </w:rPr>
            </w:pPr>
            <w:r w:rsidRPr="00F51CE2">
              <w:rPr>
                <w:sz w:val="22"/>
                <w:szCs w:val="22"/>
              </w:rPr>
              <w:t>Plon nasion [</w:t>
            </w:r>
            <w:r w:rsidR="00F51CE2">
              <w:rPr>
                <w:sz w:val="22"/>
                <w:szCs w:val="22"/>
              </w:rPr>
              <w:t>t</w:t>
            </w:r>
            <w:r w:rsidRPr="00F51CE2">
              <w:rPr>
                <w:sz w:val="22"/>
                <w:szCs w:val="22"/>
              </w:rPr>
              <w:t xml:space="preserve"> ha</w:t>
            </w:r>
            <w:r w:rsidRPr="00F51CE2">
              <w:rPr>
                <w:sz w:val="22"/>
                <w:szCs w:val="22"/>
                <w:vertAlign w:val="superscript"/>
              </w:rPr>
              <w:t>-1</w:t>
            </w:r>
            <w:r w:rsidRPr="00F51CE2">
              <w:rPr>
                <w:sz w:val="22"/>
                <w:szCs w:val="22"/>
              </w:rPr>
              <w:t>]</w:t>
            </w:r>
          </w:p>
        </w:tc>
        <w:tc>
          <w:tcPr>
            <w:tcW w:w="606"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5,32</w:t>
            </w:r>
          </w:p>
        </w:tc>
        <w:tc>
          <w:tcPr>
            <w:tcW w:w="607"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5,27</w:t>
            </w:r>
          </w:p>
        </w:tc>
        <w:tc>
          <w:tcPr>
            <w:tcW w:w="607"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4,46</w:t>
            </w:r>
          </w:p>
        </w:tc>
        <w:tc>
          <w:tcPr>
            <w:tcW w:w="607" w:type="pct"/>
            <w:shd w:val="clear" w:color="auto" w:fill="auto"/>
            <w:vAlign w:val="center"/>
          </w:tcPr>
          <w:p w:rsidR="00CE22C3" w:rsidRPr="00F51CE2" w:rsidRDefault="00CE22C3" w:rsidP="00954E9F">
            <w:pPr>
              <w:jc w:val="center"/>
              <w:rPr>
                <w:bCs/>
                <w:color w:val="000000"/>
                <w:sz w:val="22"/>
                <w:szCs w:val="22"/>
              </w:rPr>
            </w:pPr>
            <w:r w:rsidRPr="00F51CE2">
              <w:rPr>
                <w:bCs/>
                <w:color w:val="000000"/>
                <w:sz w:val="22"/>
                <w:szCs w:val="22"/>
              </w:rPr>
              <w:t>3,68</w:t>
            </w:r>
          </w:p>
        </w:tc>
        <w:tc>
          <w:tcPr>
            <w:tcW w:w="602" w:type="pct"/>
            <w:vAlign w:val="center"/>
          </w:tcPr>
          <w:p w:rsidR="00CE22C3" w:rsidRPr="00F51CE2" w:rsidRDefault="00CE22C3" w:rsidP="00954E9F">
            <w:pPr>
              <w:jc w:val="center"/>
              <w:rPr>
                <w:color w:val="000000"/>
                <w:sz w:val="22"/>
                <w:szCs w:val="22"/>
              </w:rPr>
            </w:pPr>
            <w:r w:rsidRPr="00F51CE2">
              <w:rPr>
                <w:color w:val="000000"/>
                <w:sz w:val="22"/>
                <w:szCs w:val="22"/>
              </w:rPr>
              <w:t>0,665</w:t>
            </w:r>
          </w:p>
        </w:tc>
      </w:tr>
    </w:tbl>
    <w:p w:rsidR="00CE22C3" w:rsidRPr="0016237D" w:rsidRDefault="00CE22C3" w:rsidP="00CE22C3">
      <w:pPr>
        <w:spacing w:line="360" w:lineRule="auto"/>
        <w:jc w:val="both"/>
        <w:rPr>
          <w:sz w:val="22"/>
        </w:rPr>
      </w:pPr>
    </w:p>
    <w:p w:rsidR="00CE22C3" w:rsidRPr="0016237D" w:rsidRDefault="00CE22C3" w:rsidP="00CE22C3">
      <w:pPr>
        <w:spacing w:line="360" w:lineRule="auto"/>
        <w:jc w:val="both"/>
        <w:rPr>
          <w:sz w:val="22"/>
        </w:rPr>
      </w:pPr>
      <w:r w:rsidRPr="0016237D">
        <w:rPr>
          <w:sz w:val="22"/>
        </w:rPr>
        <w:tab/>
        <w:t xml:space="preserve">Najwyższą wydajnością nasion (ok. 5,32 </w:t>
      </w:r>
      <w:r w:rsidR="00F51CE2">
        <w:rPr>
          <w:sz w:val="22"/>
        </w:rPr>
        <w:t>t</w:t>
      </w:r>
      <w:r w:rsidRPr="0016237D">
        <w:rPr>
          <w:sz w:val="22"/>
        </w:rPr>
        <w:t xml:space="preserve"> ha</w:t>
      </w:r>
      <w:r w:rsidRPr="0016237D">
        <w:rPr>
          <w:sz w:val="22"/>
          <w:vertAlign w:val="superscript"/>
        </w:rPr>
        <w:t>-1</w:t>
      </w:r>
      <w:r w:rsidRPr="0016237D">
        <w:rPr>
          <w:sz w:val="22"/>
        </w:rPr>
        <w:t>) charakteryzowała się technologia A - z siewem punktowych 4-krotną mechaniczną regulacją zachwaszczenia (opielanie), nawożeniem azotem, potasem i siarką na poziomie 170, 160 oraz 54 kg ha</w:t>
      </w:r>
      <w:r w:rsidRPr="0016237D">
        <w:rPr>
          <w:sz w:val="22"/>
          <w:vertAlign w:val="superscript"/>
        </w:rPr>
        <w:t>-1</w:t>
      </w:r>
      <w:r w:rsidRPr="0016237D">
        <w:rPr>
          <w:sz w:val="22"/>
        </w:rPr>
        <w:t xml:space="preserve"> oraz 4-krotną aplikacją dolistną nawozów makro- i mikroelementowych (tab. 7). Zmiana sposobu siewu na pasowy oraz zmniejszenie nawożenia NKS do poziomu 150, 140 i 48 kg ha</w:t>
      </w:r>
      <w:r w:rsidRPr="0016237D">
        <w:rPr>
          <w:sz w:val="22"/>
          <w:vertAlign w:val="superscript"/>
        </w:rPr>
        <w:t>-1</w:t>
      </w:r>
      <w:r w:rsidRPr="0016237D">
        <w:rPr>
          <w:sz w:val="22"/>
        </w:rPr>
        <w:t xml:space="preserve"> z ograniczeniem nalistnego nawożenia do 2 zabiegów spowodowały nieistotne (1 procentowe) obniżenie plonu nasion Dalsze upraszczanie technologii </w:t>
      </w:r>
      <w:r w:rsidR="00E55E94">
        <w:rPr>
          <w:sz w:val="22"/>
        </w:rPr>
        <w:t>u</w:t>
      </w:r>
      <w:r w:rsidRPr="0016237D">
        <w:rPr>
          <w:sz w:val="22"/>
        </w:rPr>
        <w:t>pr</w:t>
      </w:r>
      <w:r w:rsidR="00E55E94">
        <w:rPr>
          <w:sz w:val="22"/>
        </w:rPr>
        <w:t xml:space="preserve">awy </w:t>
      </w:r>
      <w:r w:rsidRPr="0016237D">
        <w:rPr>
          <w:sz w:val="22"/>
        </w:rPr>
        <w:t xml:space="preserve">powodowało obniżenie plonu nasion o 0,86 (C) i 1,64 </w:t>
      </w:r>
      <w:r w:rsidR="00E55E94">
        <w:rPr>
          <w:sz w:val="22"/>
        </w:rPr>
        <w:t>t</w:t>
      </w:r>
      <w:r w:rsidRPr="0016237D">
        <w:rPr>
          <w:sz w:val="22"/>
        </w:rPr>
        <w:t xml:space="preserve"> ha</w:t>
      </w:r>
      <w:r w:rsidRPr="0016237D">
        <w:rPr>
          <w:sz w:val="22"/>
          <w:vertAlign w:val="superscript"/>
        </w:rPr>
        <w:t>-1</w:t>
      </w:r>
      <w:r w:rsidRPr="0016237D">
        <w:rPr>
          <w:sz w:val="22"/>
        </w:rPr>
        <w:t xml:space="preserve"> (D), tj. o 16 i 31% (tab. 7).</w:t>
      </w:r>
    </w:p>
    <w:p w:rsidR="00CE22C3" w:rsidRPr="001204FA" w:rsidRDefault="00CE22C3" w:rsidP="00CE22C3">
      <w:pPr>
        <w:spacing w:line="360" w:lineRule="auto"/>
        <w:jc w:val="both"/>
        <w:rPr>
          <w:sz w:val="28"/>
          <w:szCs w:val="28"/>
        </w:rPr>
      </w:pPr>
    </w:p>
    <w:p w:rsidR="0047325C" w:rsidRPr="004914C7" w:rsidRDefault="0047325C" w:rsidP="0047325C">
      <w:pPr>
        <w:spacing w:line="360" w:lineRule="auto"/>
        <w:jc w:val="both"/>
        <w:rPr>
          <w:b/>
          <w:sz w:val="24"/>
          <w:szCs w:val="24"/>
        </w:rPr>
      </w:pPr>
      <w:r w:rsidRPr="004914C7">
        <w:rPr>
          <w:b/>
          <w:sz w:val="24"/>
          <w:szCs w:val="24"/>
        </w:rPr>
        <w:t xml:space="preserve">3.3. Zdrowotność rzepaku ozimego </w:t>
      </w:r>
    </w:p>
    <w:p w:rsidR="0047325C" w:rsidRPr="00BA174B" w:rsidRDefault="0047325C" w:rsidP="0047325C">
      <w:pPr>
        <w:spacing w:line="360" w:lineRule="auto"/>
        <w:ind w:firstLine="708"/>
        <w:jc w:val="both"/>
        <w:rPr>
          <w:bCs/>
          <w:sz w:val="22"/>
          <w:szCs w:val="22"/>
        </w:rPr>
      </w:pPr>
      <w:r w:rsidRPr="00BA174B">
        <w:rPr>
          <w:sz w:val="22"/>
          <w:szCs w:val="22"/>
        </w:rPr>
        <w:t>W okresie wegetacyjnym 201</w:t>
      </w:r>
      <w:r w:rsidR="008A18AD">
        <w:rPr>
          <w:sz w:val="22"/>
          <w:szCs w:val="22"/>
        </w:rPr>
        <w:t>5</w:t>
      </w:r>
      <w:r w:rsidRPr="00BA174B">
        <w:rPr>
          <w:sz w:val="22"/>
          <w:szCs w:val="22"/>
        </w:rPr>
        <w:t xml:space="preserve"> ocenę zdrowotności rzepaku ozimego, a mianowicie łodyg, liści i łuszczyn, przeprowadzono zgodnie z zaleceniami EPPO</w:t>
      </w:r>
      <w:r w:rsidRPr="00BA174B">
        <w:rPr>
          <w:bCs/>
          <w:sz w:val="22"/>
          <w:szCs w:val="22"/>
        </w:rPr>
        <w:t xml:space="preserve"> PP 1/78 (</w:t>
      </w:r>
      <w:r w:rsidRPr="001310A2">
        <w:rPr>
          <w:bCs/>
          <w:sz w:val="22"/>
          <w:szCs w:val="22"/>
        </w:rPr>
        <w:t>3</w:t>
      </w:r>
      <w:r w:rsidRPr="00BA174B">
        <w:rPr>
          <w:bCs/>
          <w:sz w:val="22"/>
          <w:szCs w:val="22"/>
        </w:rPr>
        <w:t xml:space="preserve">). </w:t>
      </w:r>
      <w:r w:rsidRPr="00BA174B">
        <w:rPr>
          <w:bCs/>
          <w:sz w:val="22"/>
          <w:szCs w:val="22"/>
          <w:shd w:val="clear" w:color="auto" w:fill="FFFFFF"/>
        </w:rPr>
        <w:t xml:space="preserve">Oceniono procentowo </w:t>
      </w:r>
      <w:r w:rsidRPr="00BA174B">
        <w:rPr>
          <w:bCs/>
          <w:sz w:val="22"/>
          <w:szCs w:val="22"/>
          <w:shd w:val="clear" w:color="auto" w:fill="FFFFFF"/>
        </w:rPr>
        <w:lastRenderedPageBreak/>
        <w:t>ilość</w:t>
      </w:r>
      <w:r w:rsidRPr="00BA174B">
        <w:rPr>
          <w:bCs/>
          <w:sz w:val="22"/>
          <w:szCs w:val="22"/>
        </w:rPr>
        <w:t xml:space="preserve"> roślin z objawami chorób na 25 losowo wybranych roślinach oraz 100 łuszczynach z powtórzenia.</w:t>
      </w:r>
      <w:r w:rsidR="001310A2">
        <w:rPr>
          <w:bCs/>
          <w:sz w:val="22"/>
          <w:szCs w:val="22"/>
        </w:rPr>
        <w:t xml:space="preserve"> </w:t>
      </w:r>
    </w:p>
    <w:p w:rsidR="001310A2" w:rsidRPr="001310A2" w:rsidRDefault="001310A2" w:rsidP="001310A2">
      <w:pPr>
        <w:spacing w:line="360" w:lineRule="auto"/>
        <w:ind w:right="-88" w:firstLine="708"/>
        <w:jc w:val="both"/>
        <w:rPr>
          <w:sz w:val="22"/>
          <w:szCs w:val="22"/>
        </w:rPr>
      </w:pPr>
      <w:r w:rsidRPr="001310A2">
        <w:rPr>
          <w:bCs/>
          <w:sz w:val="22"/>
          <w:szCs w:val="22"/>
        </w:rPr>
        <w:t>Zdrowotność oceniono w trzech terminach. Pierwszą ocenę przeprowadzono w pełni kwitnienia rzepaku. Wówczas odnotowano na liściach rzepaku pojedyncze objawy s</w:t>
      </w:r>
      <w:r w:rsidRPr="001310A2">
        <w:rPr>
          <w:sz w:val="22"/>
          <w:szCs w:val="22"/>
        </w:rPr>
        <w:t>uchej zgnilizny kapustnych (</w:t>
      </w:r>
      <w:r w:rsidRPr="001310A2">
        <w:rPr>
          <w:i/>
          <w:iCs/>
          <w:sz w:val="22"/>
          <w:szCs w:val="22"/>
        </w:rPr>
        <w:t xml:space="preserve">Leptosphaeria </w:t>
      </w:r>
      <w:r w:rsidRPr="001310A2">
        <w:rPr>
          <w:sz w:val="22"/>
          <w:szCs w:val="22"/>
        </w:rPr>
        <w:t xml:space="preserve">spp.) w siewie punktowym </w:t>
      </w:r>
      <w:r>
        <w:rPr>
          <w:sz w:val="22"/>
          <w:szCs w:val="22"/>
        </w:rPr>
        <w:t xml:space="preserve">krzyżowych </w:t>
      </w:r>
      <w:r w:rsidRPr="001310A2">
        <w:rPr>
          <w:sz w:val="22"/>
          <w:szCs w:val="22"/>
        </w:rPr>
        <w:t>i</w:t>
      </w:r>
      <w:r w:rsidRPr="001310A2">
        <w:rPr>
          <w:bCs/>
          <w:sz w:val="22"/>
          <w:szCs w:val="22"/>
        </w:rPr>
        <w:t xml:space="preserve"> czerni krzyżowych </w:t>
      </w:r>
      <w:r w:rsidRPr="001310A2">
        <w:rPr>
          <w:sz w:val="22"/>
          <w:szCs w:val="22"/>
        </w:rPr>
        <w:t>(</w:t>
      </w:r>
      <w:r w:rsidRPr="001310A2">
        <w:rPr>
          <w:i/>
          <w:iCs/>
          <w:sz w:val="22"/>
          <w:szCs w:val="22"/>
        </w:rPr>
        <w:t xml:space="preserve">Alternaria </w:t>
      </w:r>
      <w:r w:rsidRPr="001310A2">
        <w:rPr>
          <w:sz w:val="22"/>
          <w:szCs w:val="22"/>
        </w:rPr>
        <w:t xml:space="preserve">spp.) w </w:t>
      </w:r>
    </w:p>
    <w:p w:rsidR="0047325C" w:rsidRPr="00690337" w:rsidRDefault="0047325C" w:rsidP="0047325C">
      <w:pPr>
        <w:rPr>
          <w:sz w:val="24"/>
          <w:szCs w:val="24"/>
        </w:rPr>
      </w:pPr>
      <w:r w:rsidRPr="00690337">
        <w:rPr>
          <w:sz w:val="24"/>
          <w:szCs w:val="24"/>
        </w:rPr>
        <w:t>Tabela 8. Ocena zdrowotności liści i łuszczyn rzepaku ozimego [indeks porażenia, Ip %],</w:t>
      </w:r>
    </w:p>
    <w:p w:rsidR="0047325C" w:rsidRPr="00690337" w:rsidRDefault="0047325C" w:rsidP="0047325C">
      <w:pPr>
        <w:rPr>
          <w:sz w:val="24"/>
          <w:szCs w:val="24"/>
        </w:rPr>
      </w:pPr>
      <w:r w:rsidRPr="00690337">
        <w:rPr>
          <w:sz w:val="24"/>
          <w:szCs w:val="24"/>
        </w:rPr>
        <w:t xml:space="preserve">                Bałcyny 201</w:t>
      </w:r>
      <w:r w:rsidR="00690337" w:rsidRPr="00690337">
        <w:rPr>
          <w:sz w:val="24"/>
          <w:szCs w:val="24"/>
        </w:rPr>
        <w:t>5</w:t>
      </w:r>
      <w:r w:rsidRPr="00690337">
        <w:rPr>
          <w:sz w:val="24"/>
          <w:szCs w:val="24"/>
        </w:rPr>
        <w:t xml:space="preserve"> r. </w:t>
      </w:r>
    </w:p>
    <w:p w:rsidR="0047325C" w:rsidRPr="001204FA" w:rsidRDefault="0047325C" w:rsidP="0047325C">
      <w:pPr>
        <w:autoSpaceDE w:val="0"/>
        <w:autoSpaceDN w:val="0"/>
        <w:adjustRightInd w:val="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568"/>
        <w:gridCol w:w="1161"/>
        <w:gridCol w:w="1161"/>
        <w:gridCol w:w="1161"/>
        <w:gridCol w:w="1161"/>
      </w:tblGrid>
      <w:tr w:rsidR="00674BFA" w:rsidRPr="00B12951">
        <w:trPr>
          <w:trHeight w:val="525"/>
          <w:jc w:val="center"/>
        </w:trPr>
        <w:tc>
          <w:tcPr>
            <w:tcW w:w="2480" w:type="pct"/>
            <w:vMerge w:val="restart"/>
            <w:tcBorders>
              <w:top w:val="single" w:sz="4" w:space="0" w:color="auto"/>
              <w:left w:val="single" w:sz="4" w:space="0" w:color="auto"/>
              <w:right w:val="single" w:sz="4" w:space="0" w:color="auto"/>
            </w:tcBorders>
            <w:vAlign w:val="center"/>
          </w:tcPr>
          <w:p w:rsidR="00674BFA" w:rsidRPr="00B12951" w:rsidRDefault="00674BFA" w:rsidP="0047325C">
            <w:pPr>
              <w:pStyle w:val="Stopka"/>
              <w:tabs>
                <w:tab w:val="clear" w:pos="4536"/>
                <w:tab w:val="clear" w:pos="9072"/>
              </w:tabs>
              <w:spacing w:before="40" w:after="40"/>
              <w:jc w:val="center"/>
              <w:rPr>
                <w:sz w:val="22"/>
                <w:szCs w:val="22"/>
                <w:lang w:val="pl-PL"/>
              </w:rPr>
            </w:pPr>
            <w:r w:rsidRPr="00B12951">
              <w:rPr>
                <w:sz w:val="22"/>
                <w:szCs w:val="22"/>
                <w:lang w:val="pl-PL"/>
              </w:rPr>
              <w:t>Wyszczególnienie</w:t>
            </w:r>
          </w:p>
        </w:tc>
        <w:tc>
          <w:tcPr>
            <w:tcW w:w="2520" w:type="pct"/>
            <w:gridSpan w:val="4"/>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pStyle w:val="Stopka"/>
              <w:rPr>
                <w:bCs/>
                <w:sz w:val="22"/>
                <w:szCs w:val="22"/>
              </w:rPr>
            </w:pPr>
          </w:p>
          <w:p w:rsidR="00674BFA" w:rsidRPr="00B12951" w:rsidRDefault="00674BFA" w:rsidP="0047325C">
            <w:pPr>
              <w:jc w:val="center"/>
              <w:rPr>
                <w:bCs/>
                <w:sz w:val="22"/>
                <w:szCs w:val="22"/>
              </w:rPr>
            </w:pPr>
            <w:r w:rsidRPr="00B12951">
              <w:rPr>
                <w:bCs/>
                <w:sz w:val="22"/>
                <w:szCs w:val="22"/>
              </w:rPr>
              <w:t>Technologia uprawy rzepaku ozimego</w:t>
            </w:r>
          </w:p>
          <w:p w:rsidR="00674BFA" w:rsidRPr="00B12951" w:rsidRDefault="00674BFA" w:rsidP="0047325C">
            <w:pPr>
              <w:jc w:val="center"/>
              <w:rPr>
                <w:sz w:val="22"/>
                <w:szCs w:val="22"/>
              </w:rPr>
            </w:pPr>
          </w:p>
        </w:tc>
      </w:tr>
      <w:tr w:rsidR="00674BFA" w:rsidRPr="00B12951">
        <w:trPr>
          <w:trHeight w:val="525"/>
          <w:jc w:val="center"/>
        </w:trPr>
        <w:tc>
          <w:tcPr>
            <w:tcW w:w="2480" w:type="pct"/>
            <w:vMerge/>
            <w:tcBorders>
              <w:left w:val="single" w:sz="4" w:space="0" w:color="auto"/>
              <w:bottom w:val="single" w:sz="4" w:space="0" w:color="auto"/>
              <w:right w:val="single" w:sz="4" w:space="0" w:color="auto"/>
            </w:tcBorders>
            <w:vAlign w:val="center"/>
          </w:tcPr>
          <w:p w:rsidR="00674BFA" w:rsidRPr="00B12951" w:rsidRDefault="00674BFA" w:rsidP="0047325C">
            <w:pPr>
              <w:pStyle w:val="Stopka"/>
              <w:tabs>
                <w:tab w:val="clear" w:pos="4536"/>
                <w:tab w:val="clear" w:pos="9072"/>
              </w:tabs>
              <w:spacing w:before="40" w:after="40"/>
              <w:rPr>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jc w:val="center"/>
              <w:rPr>
                <w:bCs/>
                <w:sz w:val="22"/>
                <w:szCs w:val="22"/>
              </w:rPr>
            </w:pPr>
            <w:r w:rsidRPr="00B12951">
              <w:rPr>
                <w:bCs/>
                <w:sz w:val="22"/>
                <w:szCs w:val="22"/>
              </w:rPr>
              <w:t>A</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jc w:val="center"/>
              <w:rPr>
                <w:bCs/>
                <w:sz w:val="22"/>
                <w:szCs w:val="22"/>
              </w:rPr>
            </w:pPr>
            <w:r w:rsidRPr="00B12951">
              <w:rPr>
                <w:bCs/>
                <w:sz w:val="22"/>
                <w:szCs w:val="22"/>
              </w:rPr>
              <w:t>B</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jc w:val="center"/>
              <w:rPr>
                <w:bCs/>
                <w:sz w:val="22"/>
                <w:szCs w:val="22"/>
              </w:rPr>
            </w:pPr>
            <w:r w:rsidRPr="00B12951">
              <w:rPr>
                <w:bCs/>
                <w:sz w:val="22"/>
                <w:szCs w:val="22"/>
              </w:rPr>
              <w:t>C</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jc w:val="center"/>
              <w:rPr>
                <w:sz w:val="22"/>
                <w:szCs w:val="22"/>
              </w:rPr>
            </w:pPr>
            <w:r w:rsidRPr="00B12951">
              <w:rPr>
                <w:bCs/>
                <w:sz w:val="22"/>
                <w:szCs w:val="22"/>
              </w:rPr>
              <w:t>D</w:t>
            </w:r>
          </w:p>
        </w:tc>
      </w:tr>
      <w:tr w:rsidR="0047325C" w:rsidRPr="00B12951">
        <w:trPr>
          <w:trHeight w:val="52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47325C" w:rsidRPr="00B12951" w:rsidRDefault="0047325C" w:rsidP="0047325C">
            <w:pPr>
              <w:jc w:val="center"/>
              <w:rPr>
                <w:sz w:val="22"/>
                <w:szCs w:val="22"/>
              </w:rPr>
            </w:pPr>
            <w:r w:rsidRPr="00B12951">
              <w:rPr>
                <w:sz w:val="22"/>
                <w:szCs w:val="22"/>
              </w:rPr>
              <w:t>Choroby liści</w:t>
            </w:r>
            <w:r w:rsidR="00DF0E92">
              <w:rPr>
                <w:sz w:val="22"/>
                <w:szCs w:val="22"/>
              </w:rPr>
              <w:t>, BBCH 65-67</w:t>
            </w:r>
          </w:p>
        </w:tc>
      </w:tr>
      <w:tr w:rsidR="00674BFA" w:rsidRPr="00B12951">
        <w:trPr>
          <w:trHeight w:val="525"/>
          <w:jc w:val="center"/>
        </w:trPr>
        <w:tc>
          <w:tcPr>
            <w:tcW w:w="2480" w:type="pct"/>
            <w:tcBorders>
              <w:left w:val="single" w:sz="4" w:space="0" w:color="auto"/>
              <w:right w:val="single" w:sz="4" w:space="0" w:color="auto"/>
            </w:tcBorders>
            <w:vAlign w:val="center"/>
          </w:tcPr>
          <w:p w:rsidR="00674BFA" w:rsidRPr="00B12951" w:rsidRDefault="00674BFA" w:rsidP="001204FA">
            <w:pPr>
              <w:pStyle w:val="Stopka"/>
              <w:tabs>
                <w:tab w:val="clear" w:pos="4536"/>
                <w:tab w:val="clear" w:pos="9072"/>
              </w:tabs>
              <w:spacing w:before="40" w:after="20"/>
              <w:rPr>
                <w:sz w:val="22"/>
                <w:szCs w:val="22"/>
                <w:lang w:val="pl-PL"/>
              </w:rPr>
            </w:pPr>
            <w:r w:rsidRPr="00B12951">
              <w:rPr>
                <w:sz w:val="22"/>
                <w:szCs w:val="22"/>
              </w:rPr>
              <w:t>Czerń krzyżowych</w:t>
            </w:r>
            <w:r>
              <w:rPr>
                <w:sz w:val="22"/>
                <w:szCs w:val="22"/>
              </w:rPr>
              <w:t xml:space="preserve"> </w:t>
            </w:r>
            <w:r w:rsidRPr="00B12951">
              <w:rPr>
                <w:sz w:val="22"/>
                <w:szCs w:val="22"/>
              </w:rPr>
              <w:t>(</w:t>
            </w:r>
            <w:r w:rsidRPr="00B12951">
              <w:rPr>
                <w:i/>
                <w:iCs/>
                <w:sz w:val="22"/>
                <w:szCs w:val="22"/>
              </w:rPr>
              <w:t xml:space="preserve">Alternaria </w:t>
            </w:r>
            <w:r w:rsidRPr="00B12951">
              <w:rPr>
                <w:sz w:val="22"/>
                <w:szCs w:val="22"/>
              </w:rPr>
              <w:t>spp.)</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1204FA">
            <w:pPr>
              <w:pStyle w:val="Stopka"/>
              <w:spacing w:before="40" w:after="20"/>
              <w:jc w:val="center"/>
              <w:rPr>
                <w:bCs/>
                <w:sz w:val="22"/>
                <w:szCs w:val="22"/>
              </w:rPr>
            </w:pPr>
            <w:r>
              <w:rPr>
                <w:bCs/>
                <w:sz w:val="22"/>
                <w:szCs w:val="22"/>
              </w:rPr>
              <w:t>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1204FA">
            <w:pPr>
              <w:spacing w:before="40" w:after="20"/>
              <w:jc w:val="center"/>
              <w:rPr>
                <w:bCs/>
                <w:sz w:val="22"/>
                <w:szCs w:val="22"/>
              </w:rPr>
            </w:pPr>
            <w:r>
              <w:rPr>
                <w:bCs/>
                <w:sz w:val="22"/>
                <w:szCs w:val="22"/>
              </w:rPr>
              <w:t>0,6</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1204FA">
            <w:pPr>
              <w:spacing w:before="40" w:after="20"/>
              <w:jc w:val="center"/>
              <w:rPr>
                <w:bCs/>
                <w:sz w:val="22"/>
                <w:szCs w:val="22"/>
              </w:rPr>
            </w:pPr>
            <w:r>
              <w:rPr>
                <w:bCs/>
                <w:sz w:val="22"/>
                <w:szCs w:val="22"/>
              </w:rPr>
              <w:t>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1204FA">
            <w:pPr>
              <w:spacing w:before="40" w:after="20"/>
              <w:jc w:val="center"/>
              <w:rPr>
                <w:sz w:val="22"/>
                <w:szCs w:val="22"/>
              </w:rPr>
            </w:pPr>
            <w:r>
              <w:rPr>
                <w:sz w:val="22"/>
                <w:szCs w:val="22"/>
              </w:rPr>
              <w:t>1,2</w:t>
            </w:r>
          </w:p>
        </w:tc>
      </w:tr>
      <w:tr w:rsidR="00674BFA" w:rsidRPr="00B12951">
        <w:trPr>
          <w:trHeight w:val="525"/>
          <w:jc w:val="center"/>
        </w:trPr>
        <w:tc>
          <w:tcPr>
            <w:tcW w:w="2480" w:type="pct"/>
            <w:tcBorders>
              <w:left w:val="single" w:sz="4" w:space="0" w:color="auto"/>
              <w:bottom w:val="single" w:sz="4" w:space="0" w:color="auto"/>
              <w:right w:val="single" w:sz="4" w:space="0" w:color="auto"/>
            </w:tcBorders>
            <w:vAlign w:val="center"/>
          </w:tcPr>
          <w:p w:rsidR="00674BFA" w:rsidRPr="00B12951" w:rsidRDefault="00674BFA" w:rsidP="001204FA">
            <w:pPr>
              <w:pStyle w:val="Stopka"/>
              <w:tabs>
                <w:tab w:val="clear" w:pos="4536"/>
                <w:tab w:val="clear" w:pos="9072"/>
              </w:tabs>
              <w:spacing w:before="40" w:after="20"/>
              <w:rPr>
                <w:sz w:val="22"/>
                <w:szCs w:val="22"/>
                <w:lang w:val="pl-PL"/>
              </w:rPr>
            </w:pPr>
            <w:r w:rsidRPr="00B12951">
              <w:rPr>
                <w:sz w:val="22"/>
                <w:szCs w:val="22"/>
                <w:lang w:val="pl-PL"/>
              </w:rPr>
              <w:t xml:space="preserve">Sucha zgnilizna </w:t>
            </w:r>
            <w:r>
              <w:rPr>
                <w:sz w:val="22"/>
                <w:szCs w:val="22"/>
                <w:lang w:val="pl-PL"/>
              </w:rPr>
              <w:t xml:space="preserve">kapustnych </w:t>
            </w:r>
            <w:r w:rsidRPr="00B12951">
              <w:rPr>
                <w:i/>
                <w:sz w:val="22"/>
                <w:szCs w:val="22"/>
                <w:lang w:val="pl-PL"/>
              </w:rPr>
              <w:t>(Leptosphaeria spp.)</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674BFA" w:rsidRDefault="00674BFA" w:rsidP="001204FA">
            <w:pPr>
              <w:pStyle w:val="Stopka"/>
              <w:spacing w:before="40" w:after="20"/>
              <w:jc w:val="center"/>
              <w:rPr>
                <w:bCs/>
                <w:sz w:val="22"/>
                <w:szCs w:val="22"/>
                <w:lang w:val="pl-PL"/>
              </w:rPr>
            </w:pPr>
            <w:r>
              <w:rPr>
                <w:bCs/>
                <w:sz w:val="22"/>
                <w:szCs w:val="22"/>
                <w:lang w:val="pl-PL"/>
              </w:rPr>
              <w:t>0,4</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1204FA">
            <w:pPr>
              <w:spacing w:before="40" w:after="20"/>
              <w:jc w:val="center"/>
              <w:rPr>
                <w:bCs/>
                <w:sz w:val="22"/>
                <w:szCs w:val="22"/>
              </w:rPr>
            </w:pPr>
            <w:r>
              <w:rPr>
                <w:bCs/>
                <w:sz w:val="22"/>
                <w:szCs w:val="22"/>
              </w:rPr>
              <w:t>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1204FA">
            <w:pPr>
              <w:spacing w:before="40" w:after="20"/>
              <w:jc w:val="center"/>
              <w:rPr>
                <w:bCs/>
                <w:sz w:val="22"/>
                <w:szCs w:val="22"/>
              </w:rPr>
            </w:pPr>
            <w:r>
              <w:rPr>
                <w:bCs/>
                <w:sz w:val="22"/>
                <w:szCs w:val="22"/>
              </w:rPr>
              <w:t>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1204FA">
            <w:pPr>
              <w:spacing w:before="40" w:after="20"/>
              <w:jc w:val="center"/>
              <w:rPr>
                <w:sz w:val="22"/>
                <w:szCs w:val="22"/>
              </w:rPr>
            </w:pPr>
            <w:r>
              <w:rPr>
                <w:sz w:val="22"/>
                <w:szCs w:val="22"/>
              </w:rPr>
              <w:t>0</w:t>
            </w:r>
          </w:p>
        </w:tc>
      </w:tr>
      <w:tr w:rsidR="00DF0E92" w:rsidRPr="00B12951">
        <w:trPr>
          <w:trHeight w:val="525"/>
          <w:jc w:val="center"/>
        </w:trPr>
        <w:tc>
          <w:tcPr>
            <w:tcW w:w="5000" w:type="pct"/>
            <w:gridSpan w:val="5"/>
            <w:tcBorders>
              <w:left w:val="single" w:sz="4" w:space="0" w:color="auto"/>
              <w:bottom w:val="single" w:sz="4" w:space="0" w:color="auto"/>
              <w:right w:val="single" w:sz="4" w:space="0" w:color="auto"/>
            </w:tcBorders>
            <w:vAlign w:val="center"/>
          </w:tcPr>
          <w:p w:rsidR="00DF0E92" w:rsidRPr="00B12951" w:rsidRDefault="00DF0E92" w:rsidP="0047325C">
            <w:pPr>
              <w:spacing w:before="40" w:after="20"/>
              <w:jc w:val="center"/>
              <w:rPr>
                <w:sz w:val="22"/>
                <w:szCs w:val="22"/>
              </w:rPr>
            </w:pPr>
            <w:r w:rsidRPr="00B12951">
              <w:rPr>
                <w:sz w:val="22"/>
                <w:szCs w:val="22"/>
              </w:rPr>
              <w:t>Choroby liści</w:t>
            </w:r>
            <w:r>
              <w:rPr>
                <w:sz w:val="22"/>
                <w:szCs w:val="22"/>
              </w:rPr>
              <w:t>, BBCH 78-79</w:t>
            </w:r>
          </w:p>
        </w:tc>
      </w:tr>
      <w:tr w:rsidR="00674BFA" w:rsidRPr="00B12951">
        <w:trPr>
          <w:trHeight w:val="525"/>
          <w:jc w:val="center"/>
        </w:trPr>
        <w:tc>
          <w:tcPr>
            <w:tcW w:w="2480" w:type="pct"/>
            <w:tcBorders>
              <w:left w:val="single" w:sz="4" w:space="0" w:color="auto"/>
              <w:bottom w:val="single" w:sz="4" w:space="0" w:color="auto"/>
              <w:right w:val="single" w:sz="4" w:space="0" w:color="auto"/>
            </w:tcBorders>
            <w:vAlign w:val="center"/>
          </w:tcPr>
          <w:p w:rsidR="00674BFA" w:rsidRPr="00B12951" w:rsidRDefault="00674BFA" w:rsidP="0047325C">
            <w:pPr>
              <w:pStyle w:val="Stopka"/>
              <w:tabs>
                <w:tab w:val="clear" w:pos="4536"/>
                <w:tab w:val="clear" w:pos="9072"/>
              </w:tabs>
              <w:spacing w:before="40" w:after="20"/>
              <w:rPr>
                <w:sz w:val="22"/>
                <w:szCs w:val="22"/>
                <w:lang w:val="pl-PL"/>
              </w:rPr>
            </w:pPr>
            <w:r w:rsidRPr="00B12951">
              <w:rPr>
                <w:sz w:val="22"/>
                <w:szCs w:val="22"/>
              </w:rPr>
              <w:t>Czerń krzyżowych</w:t>
            </w:r>
            <w:r>
              <w:rPr>
                <w:sz w:val="22"/>
                <w:szCs w:val="22"/>
              </w:rPr>
              <w:t xml:space="preserve"> </w:t>
            </w:r>
            <w:r w:rsidRPr="00B12951">
              <w:rPr>
                <w:sz w:val="22"/>
                <w:szCs w:val="22"/>
              </w:rPr>
              <w:t>(</w:t>
            </w:r>
            <w:r w:rsidRPr="00B12951">
              <w:rPr>
                <w:i/>
                <w:iCs/>
                <w:sz w:val="22"/>
                <w:szCs w:val="22"/>
              </w:rPr>
              <w:t xml:space="preserve">Alternaria </w:t>
            </w:r>
            <w:r w:rsidRPr="00B12951">
              <w:rPr>
                <w:sz w:val="22"/>
                <w:szCs w:val="22"/>
              </w:rPr>
              <w:t>spp.)</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spacing w:before="40" w:after="20"/>
              <w:jc w:val="center"/>
              <w:rPr>
                <w:bCs/>
                <w:sz w:val="22"/>
                <w:szCs w:val="22"/>
              </w:rPr>
            </w:pPr>
            <w:r>
              <w:rPr>
                <w:bCs/>
                <w:sz w:val="22"/>
                <w:szCs w:val="22"/>
              </w:rPr>
              <w:t>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spacing w:before="40" w:after="20"/>
              <w:jc w:val="center"/>
              <w:rPr>
                <w:bCs/>
                <w:sz w:val="22"/>
                <w:szCs w:val="22"/>
              </w:rPr>
            </w:pPr>
            <w:r>
              <w:rPr>
                <w:bCs/>
                <w:sz w:val="22"/>
                <w:szCs w:val="22"/>
              </w:rPr>
              <w:t>0,2</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spacing w:before="40" w:after="20"/>
              <w:jc w:val="center"/>
              <w:rPr>
                <w:bCs/>
                <w:sz w:val="22"/>
                <w:szCs w:val="22"/>
              </w:rPr>
            </w:pPr>
            <w:r>
              <w:rPr>
                <w:bCs/>
                <w:sz w:val="22"/>
                <w:szCs w:val="22"/>
              </w:rPr>
              <w:t>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spacing w:before="40" w:after="20"/>
              <w:jc w:val="center"/>
              <w:rPr>
                <w:sz w:val="22"/>
                <w:szCs w:val="22"/>
              </w:rPr>
            </w:pPr>
            <w:r>
              <w:rPr>
                <w:sz w:val="22"/>
                <w:szCs w:val="22"/>
              </w:rPr>
              <w:t>0,4</w:t>
            </w:r>
          </w:p>
        </w:tc>
      </w:tr>
      <w:tr w:rsidR="00674BFA" w:rsidRPr="00B12951">
        <w:trPr>
          <w:trHeight w:val="525"/>
          <w:jc w:val="center"/>
        </w:trPr>
        <w:tc>
          <w:tcPr>
            <w:tcW w:w="2480" w:type="pct"/>
            <w:tcBorders>
              <w:left w:val="single" w:sz="4" w:space="0" w:color="auto"/>
              <w:bottom w:val="single" w:sz="4" w:space="0" w:color="auto"/>
              <w:right w:val="single" w:sz="4" w:space="0" w:color="auto"/>
            </w:tcBorders>
            <w:vAlign w:val="center"/>
          </w:tcPr>
          <w:p w:rsidR="00674BFA" w:rsidRPr="00B12951" w:rsidRDefault="00674BFA" w:rsidP="0047325C">
            <w:pPr>
              <w:pStyle w:val="Stopka"/>
              <w:tabs>
                <w:tab w:val="clear" w:pos="4536"/>
                <w:tab w:val="clear" w:pos="9072"/>
              </w:tabs>
              <w:spacing w:before="40" w:after="20"/>
              <w:rPr>
                <w:sz w:val="22"/>
                <w:szCs w:val="22"/>
              </w:rPr>
            </w:pPr>
            <w:r w:rsidRPr="00B12951">
              <w:rPr>
                <w:sz w:val="22"/>
                <w:szCs w:val="22"/>
              </w:rPr>
              <w:t>Mączniak rzekomy</w:t>
            </w:r>
            <w:r>
              <w:rPr>
                <w:sz w:val="22"/>
                <w:szCs w:val="22"/>
              </w:rPr>
              <w:t xml:space="preserve"> </w:t>
            </w:r>
            <w:r w:rsidRPr="00B12951">
              <w:rPr>
                <w:i/>
                <w:sz w:val="22"/>
                <w:szCs w:val="22"/>
              </w:rPr>
              <w:t xml:space="preserve">(Hyaloperonospora parasitica) </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pStyle w:val="Stopka"/>
              <w:spacing w:before="40" w:after="20"/>
              <w:jc w:val="center"/>
              <w:rPr>
                <w:bCs/>
                <w:sz w:val="22"/>
                <w:szCs w:val="22"/>
              </w:rPr>
            </w:pPr>
            <w:r>
              <w:rPr>
                <w:bCs/>
                <w:sz w:val="22"/>
                <w:szCs w:val="22"/>
              </w:rPr>
              <w:t>0,2</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spacing w:before="40" w:after="20"/>
              <w:jc w:val="center"/>
              <w:rPr>
                <w:bCs/>
                <w:sz w:val="22"/>
                <w:szCs w:val="22"/>
              </w:rPr>
            </w:pPr>
            <w:r>
              <w:rPr>
                <w:bCs/>
                <w:sz w:val="22"/>
                <w:szCs w:val="22"/>
              </w:rPr>
              <w:t>0,5</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spacing w:before="40" w:after="20"/>
              <w:jc w:val="center"/>
              <w:rPr>
                <w:bCs/>
                <w:sz w:val="22"/>
                <w:szCs w:val="22"/>
              </w:rPr>
            </w:pPr>
            <w:r>
              <w:rPr>
                <w:bCs/>
                <w:sz w:val="22"/>
                <w:szCs w:val="22"/>
              </w:rPr>
              <w:t>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spacing w:before="40" w:after="20"/>
              <w:jc w:val="center"/>
              <w:rPr>
                <w:sz w:val="22"/>
                <w:szCs w:val="22"/>
              </w:rPr>
            </w:pPr>
            <w:r>
              <w:rPr>
                <w:sz w:val="22"/>
                <w:szCs w:val="22"/>
              </w:rPr>
              <w:t>0,4</w:t>
            </w:r>
          </w:p>
        </w:tc>
      </w:tr>
      <w:tr w:rsidR="00674BFA" w:rsidRPr="00B12951">
        <w:trPr>
          <w:trHeight w:val="525"/>
          <w:jc w:val="center"/>
        </w:trPr>
        <w:tc>
          <w:tcPr>
            <w:tcW w:w="2480" w:type="pct"/>
            <w:tcBorders>
              <w:left w:val="single" w:sz="4" w:space="0" w:color="auto"/>
              <w:bottom w:val="single" w:sz="4" w:space="0" w:color="auto"/>
              <w:right w:val="single" w:sz="4" w:space="0" w:color="auto"/>
            </w:tcBorders>
            <w:vAlign w:val="center"/>
          </w:tcPr>
          <w:p w:rsidR="00674BFA" w:rsidRPr="00674BFA" w:rsidRDefault="00674BFA" w:rsidP="0047325C">
            <w:pPr>
              <w:pStyle w:val="Stopka"/>
              <w:tabs>
                <w:tab w:val="clear" w:pos="4536"/>
                <w:tab w:val="clear" w:pos="9072"/>
              </w:tabs>
              <w:spacing w:before="40" w:after="20"/>
              <w:rPr>
                <w:sz w:val="22"/>
                <w:szCs w:val="22"/>
                <w:lang w:val="pl-PL"/>
              </w:rPr>
            </w:pPr>
            <w:r w:rsidRPr="00B12951">
              <w:rPr>
                <w:sz w:val="22"/>
                <w:szCs w:val="22"/>
                <w:lang w:val="pl-PL"/>
              </w:rPr>
              <w:t xml:space="preserve">Sucha zgnilizna </w:t>
            </w:r>
            <w:r>
              <w:rPr>
                <w:sz w:val="22"/>
                <w:szCs w:val="22"/>
                <w:lang w:val="pl-PL"/>
              </w:rPr>
              <w:t>k</w:t>
            </w:r>
            <w:r w:rsidRPr="00674BFA">
              <w:rPr>
                <w:sz w:val="22"/>
                <w:szCs w:val="22"/>
                <w:lang w:val="pl-PL"/>
              </w:rPr>
              <w:t xml:space="preserve">apustnych </w:t>
            </w:r>
            <w:r w:rsidRPr="00B12951">
              <w:rPr>
                <w:i/>
                <w:sz w:val="22"/>
                <w:szCs w:val="22"/>
                <w:lang w:val="pl-PL"/>
              </w:rPr>
              <w:t>(Leptosphaeria spp.)</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674BFA" w:rsidRDefault="00674BFA" w:rsidP="0047325C">
            <w:pPr>
              <w:pStyle w:val="Stopka"/>
              <w:spacing w:before="40" w:after="20"/>
              <w:jc w:val="center"/>
              <w:rPr>
                <w:bCs/>
                <w:sz w:val="22"/>
                <w:szCs w:val="22"/>
                <w:lang w:val="pl-PL"/>
              </w:rPr>
            </w:pPr>
            <w:r>
              <w:rPr>
                <w:bCs/>
                <w:sz w:val="22"/>
                <w:szCs w:val="22"/>
                <w:lang w:val="pl-PL"/>
              </w:rPr>
              <w:t>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spacing w:before="40" w:after="20"/>
              <w:jc w:val="center"/>
              <w:rPr>
                <w:bCs/>
                <w:sz w:val="22"/>
                <w:szCs w:val="22"/>
              </w:rPr>
            </w:pPr>
            <w:r>
              <w:rPr>
                <w:bCs/>
                <w:sz w:val="22"/>
                <w:szCs w:val="22"/>
              </w:rPr>
              <w:t>2,0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spacing w:before="40" w:after="20"/>
              <w:jc w:val="center"/>
              <w:rPr>
                <w:bCs/>
                <w:sz w:val="22"/>
                <w:szCs w:val="22"/>
              </w:rPr>
            </w:pPr>
            <w:r>
              <w:rPr>
                <w:bCs/>
                <w:sz w:val="22"/>
                <w:szCs w:val="22"/>
              </w:rPr>
              <w:t>0,2</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spacing w:before="40" w:after="20"/>
              <w:jc w:val="center"/>
              <w:rPr>
                <w:sz w:val="22"/>
                <w:szCs w:val="22"/>
              </w:rPr>
            </w:pPr>
            <w:r>
              <w:rPr>
                <w:sz w:val="22"/>
                <w:szCs w:val="22"/>
              </w:rPr>
              <w:t>0,4</w:t>
            </w:r>
          </w:p>
        </w:tc>
      </w:tr>
      <w:tr w:rsidR="00674BFA" w:rsidRPr="00B12951">
        <w:trPr>
          <w:trHeight w:val="525"/>
          <w:jc w:val="center"/>
        </w:trPr>
        <w:tc>
          <w:tcPr>
            <w:tcW w:w="2480" w:type="pct"/>
            <w:tcBorders>
              <w:left w:val="single" w:sz="4" w:space="0" w:color="auto"/>
              <w:bottom w:val="single" w:sz="4" w:space="0" w:color="auto"/>
              <w:right w:val="single" w:sz="4" w:space="0" w:color="auto"/>
            </w:tcBorders>
            <w:vAlign w:val="center"/>
          </w:tcPr>
          <w:p w:rsidR="00674BFA" w:rsidRPr="00B12951" w:rsidRDefault="00674BFA" w:rsidP="0047325C">
            <w:pPr>
              <w:pStyle w:val="Stopka"/>
              <w:tabs>
                <w:tab w:val="clear" w:pos="4536"/>
                <w:tab w:val="clear" w:pos="9072"/>
              </w:tabs>
              <w:spacing w:before="40" w:after="20"/>
              <w:rPr>
                <w:sz w:val="22"/>
                <w:szCs w:val="22"/>
              </w:rPr>
            </w:pPr>
            <w:r w:rsidRPr="00B12951">
              <w:rPr>
                <w:sz w:val="22"/>
                <w:szCs w:val="22"/>
              </w:rPr>
              <w:t>Werticilioza</w:t>
            </w:r>
            <w:r>
              <w:rPr>
                <w:sz w:val="22"/>
                <w:szCs w:val="22"/>
              </w:rPr>
              <w:t xml:space="preserve"> </w:t>
            </w:r>
            <w:r w:rsidRPr="00B12951">
              <w:rPr>
                <w:i/>
                <w:sz w:val="22"/>
                <w:szCs w:val="22"/>
              </w:rPr>
              <w:t>(Verticillium spp.)</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pStyle w:val="Stopka"/>
              <w:spacing w:before="40" w:after="20"/>
              <w:jc w:val="center"/>
              <w:rPr>
                <w:bCs/>
                <w:sz w:val="22"/>
                <w:szCs w:val="22"/>
              </w:rPr>
            </w:pPr>
            <w:r>
              <w:rPr>
                <w:bCs/>
                <w:sz w:val="22"/>
                <w:szCs w:val="22"/>
              </w:rPr>
              <w:t>0,2</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spacing w:before="40" w:after="20"/>
              <w:jc w:val="center"/>
              <w:rPr>
                <w:bCs/>
                <w:sz w:val="22"/>
                <w:szCs w:val="22"/>
              </w:rPr>
            </w:pPr>
            <w:r>
              <w:rPr>
                <w:bCs/>
                <w:sz w:val="22"/>
                <w:szCs w:val="22"/>
              </w:rPr>
              <w:t>2,0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spacing w:before="40" w:after="20"/>
              <w:jc w:val="center"/>
              <w:rPr>
                <w:bCs/>
                <w:sz w:val="22"/>
                <w:szCs w:val="22"/>
              </w:rPr>
            </w:pPr>
            <w:r>
              <w:rPr>
                <w:bCs/>
                <w:sz w:val="22"/>
                <w:szCs w:val="22"/>
              </w:rPr>
              <w:t>0,2</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spacing w:before="40" w:after="20"/>
              <w:jc w:val="center"/>
              <w:rPr>
                <w:sz w:val="22"/>
                <w:szCs w:val="22"/>
              </w:rPr>
            </w:pPr>
            <w:r>
              <w:rPr>
                <w:sz w:val="22"/>
                <w:szCs w:val="22"/>
              </w:rPr>
              <w:t>0</w:t>
            </w:r>
          </w:p>
        </w:tc>
      </w:tr>
      <w:tr w:rsidR="00674BFA" w:rsidRPr="00B12951">
        <w:trPr>
          <w:trHeight w:val="525"/>
          <w:jc w:val="center"/>
        </w:trPr>
        <w:tc>
          <w:tcPr>
            <w:tcW w:w="5000" w:type="pct"/>
            <w:gridSpan w:val="5"/>
            <w:tcBorders>
              <w:left w:val="single" w:sz="4" w:space="0" w:color="auto"/>
              <w:bottom w:val="single" w:sz="4" w:space="0" w:color="auto"/>
              <w:right w:val="single" w:sz="4" w:space="0" w:color="auto"/>
            </w:tcBorders>
            <w:vAlign w:val="center"/>
          </w:tcPr>
          <w:p w:rsidR="00674BFA" w:rsidRPr="00B12951" w:rsidRDefault="00674BFA" w:rsidP="0047325C">
            <w:pPr>
              <w:spacing w:before="40" w:after="20"/>
              <w:jc w:val="center"/>
              <w:rPr>
                <w:sz w:val="22"/>
                <w:szCs w:val="22"/>
              </w:rPr>
            </w:pPr>
            <w:r w:rsidRPr="00B12951">
              <w:rPr>
                <w:sz w:val="22"/>
                <w:szCs w:val="22"/>
              </w:rPr>
              <w:t>Choroby liści</w:t>
            </w:r>
            <w:r>
              <w:rPr>
                <w:sz w:val="22"/>
                <w:szCs w:val="22"/>
              </w:rPr>
              <w:t>, BBCH 87</w:t>
            </w:r>
          </w:p>
        </w:tc>
      </w:tr>
      <w:tr w:rsidR="00674BFA" w:rsidRPr="00B12951">
        <w:trPr>
          <w:trHeight w:val="525"/>
          <w:jc w:val="center"/>
        </w:trPr>
        <w:tc>
          <w:tcPr>
            <w:tcW w:w="2480" w:type="pct"/>
            <w:tcBorders>
              <w:left w:val="single" w:sz="4" w:space="0" w:color="auto"/>
              <w:bottom w:val="single" w:sz="4" w:space="0" w:color="auto"/>
              <w:right w:val="single" w:sz="4" w:space="0" w:color="auto"/>
            </w:tcBorders>
            <w:vAlign w:val="center"/>
          </w:tcPr>
          <w:p w:rsidR="00674BFA" w:rsidRPr="00B12951" w:rsidRDefault="00674BFA" w:rsidP="0047325C">
            <w:pPr>
              <w:pStyle w:val="Stopka"/>
              <w:tabs>
                <w:tab w:val="clear" w:pos="4536"/>
                <w:tab w:val="clear" w:pos="9072"/>
              </w:tabs>
              <w:spacing w:before="40" w:after="20"/>
              <w:rPr>
                <w:sz w:val="22"/>
                <w:szCs w:val="22"/>
              </w:rPr>
            </w:pPr>
            <w:r w:rsidRPr="00B12951">
              <w:rPr>
                <w:sz w:val="22"/>
                <w:szCs w:val="22"/>
              </w:rPr>
              <w:t xml:space="preserve">Mączniak </w:t>
            </w:r>
            <w:r>
              <w:rPr>
                <w:sz w:val="22"/>
                <w:szCs w:val="22"/>
              </w:rPr>
              <w:t xml:space="preserve">prawdziwy </w:t>
            </w:r>
            <w:r w:rsidRPr="00B12951">
              <w:rPr>
                <w:i/>
                <w:sz w:val="22"/>
                <w:szCs w:val="22"/>
              </w:rPr>
              <w:t>(</w:t>
            </w:r>
            <w:r>
              <w:rPr>
                <w:i/>
                <w:sz w:val="22"/>
                <w:szCs w:val="22"/>
              </w:rPr>
              <w:t>Erysiphe cruciferarum</w:t>
            </w:r>
            <w:r w:rsidRPr="00B12951">
              <w:rPr>
                <w:i/>
                <w:sz w:val="22"/>
                <w:szCs w:val="22"/>
              </w:rPr>
              <w:t>)</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pStyle w:val="Stopka"/>
              <w:spacing w:before="40" w:after="20"/>
              <w:jc w:val="center"/>
              <w:rPr>
                <w:bCs/>
                <w:sz w:val="22"/>
                <w:szCs w:val="22"/>
              </w:rPr>
            </w:pPr>
            <w:r>
              <w:rPr>
                <w:bCs/>
                <w:sz w:val="22"/>
                <w:szCs w:val="22"/>
              </w:rPr>
              <w:t>20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spacing w:before="40" w:after="20"/>
              <w:jc w:val="center"/>
              <w:rPr>
                <w:bCs/>
                <w:sz w:val="22"/>
                <w:szCs w:val="22"/>
              </w:rPr>
            </w:pPr>
            <w:r>
              <w:rPr>
                <w:bCs/>
                <w:sz w:val="22"/>
                <w:szCs w:val="22"/>
              </w:rPr>
              <w:t>25</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spacing w:before="40" w:after="20"/>
              <w:jc w:val="center"/>
              <w:rPr>
                <w:bCs/>
                <w:sz w:val="22"/>
                <w:szCs w:val="22"/>
              </w:rPr>
            </w:pPr>
            <w:r>
              <w:rPr>
                <w:bCs/>
                <w:sz w:val="22"/>
                <w:szCs w:val="22"/>
              </w:rPr>
              <w:t>21</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spacing w:before="40" w:after="20"/>
              <w:jc w:val="center"/>
              <w:rPr>
                <w:sz w:val="22"/>
                <w:szCs w:val="22"/>
              </w:rPr>
            </w:pPr>
            <w:r>
              <w:rPr>
                <w:sz w:val="22"/>
                <w:szCs w:val="22"/>
              </w:rPr>
              <w:t>19</w:t>
            </w:r>
          </w:p>
        </w:tc>
      </w:tr>
      <w:tr w:rsidR="00674BFA" w:rsidRPr="00B12951">
        <w:trPr>
          <w:trHeight w:val="525"/>
          <w:jc w:val="center"/>
        </w:trPr>
        <w:tc>
          <w:tcPr>
            <w:tcW w:w="2480" w:type="pct"/>
            <w:tcBorders>
              <w:left w:val="single" w:sz="4" w:space="0" w:color="auto"/>
              <w:bottom w:val="single" w:sz="4" w:space="0" w:color="auto"/>
              <w:right w:val="single" w:sz="4" w:space="0" w:color="auto"/>
            </w:tcBorders>
            <w:vAlign w:val="center"/>
          </w:tcPr>
          <w:p w:rsidR="00674BFA" w:rsidRPr="00B12951" w:rsidRDefault="00674BFA" w:rsidP="0047325C">
            <w:pPr>
              <w:pStyle w:val="Stopka"/>
              <w:tabs>
                <w:tab w:val="clear" w:pos="4536"/>
                <w:tab w:val="clear" w:pos="9072"/>
              </w:tabs>
              <w:spacing w:before="40" w:after="20"/>
              <w:rPr>
                <w:sz w:val="22"/>
                <w:szCs w:val="22"/>
              </w:rPr>
            </w:pPr>
            <w:r w:rsidRPr="00B12951">
              <w:rPr>
                <w:sz w:val="22"/>
                <w:szCs w:val="22"/>
              </w:rPr>
              <w:t>Szara pleśń</w:t>
            </w:r>
            <w:r w:rsidRPr="00B12951">
              <w:rPr>
                <w:i/>
                <w:sz w:val="22"/>
                <w:szCs w:val="22"/>
              </w:rPr>
              <w:t xml:space="preserve"> (Botryotinia fuckeliana)</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pStyle w:val="Stopka"/>
              <w:spacing w:before="40" w:after="20"/>
              <w:jc w:val="center"/>
              <w:rPr>
                <w:bCs/>
                <w:sz w:val="22"/>
                <w:szCs w:val="22"/>
              </w:rPr>
            </w:pPr>
            <w:r>
              <w:rPr>
                <w:bCs/>
                <w:sz w:val="22"/>
                <w:szCs w:val="22"/>
              </w:rPr>
              <w:t>5,0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spacing w:before="40" w:after="20"/>
              <w:jc w:val="center"/>
              <w:rPr>
                <w:bCs/>
                <w:sz w:val="22"/>
                <w:szCs w:val="22"/>
              </w:rPr>
            </w:pPr>
            <w:r>
              <w:rPr>
                <w:bCs/>
                <w:sz w:val="22"/>
                <w:szCs w:val="22"/>
              </w:rPr>
              <w:t>4,8</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spacing w:before="40" w:after="20"/>
              <w:jc w:val="center"/>
              <w:rPr>
                <w:bCs/>
                <w:sz w:val="22"/>
                <w:szCs w:val="22"/>
              </w:rPr>
            </w:pPr>
            <w:r>
              <w:rPr>
                <w:bCs/>
                <w:sz w:val="22"/>
                <w:szCs w:val="22"/>
              </w:rPr>
              <w:t>2,2</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spacing w:before="40" w:after="20"/>
              <w:jc w:val="center"/>
              <w:rPr>
                <w:sz w:val="22"/>
                <w:szCs w:val="22"/>
              </w:rPr>
            </w:pPr>
            <w:r>
              <w:rPr>
                <w:sz w:val="22"/>
                <w:szCs w:val="22"/>
              </w:rPr>
              <w:t>4,8</w:t>
            </w:r>
          </w:p>
        </w:tc>
      </w:tr>
      <w:tr w:rsidR="0047325C" w:rsidRPr="00B12951">
        <w:trPr>
          <w:trHeight w:val="52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47325C" w:rsidRPr="00B12951" w:rsidRDefault="0047325C" w:rsidP="0047325C">
            <w:pPr>
              <w:jc w:val="center"/>
              <w:rPr>
                <w:sz w:val="22"/>
                <w:szCs w:val="22"/>
              </w:rPr>
            </w:pPr>
            <w:r w:rsidRPr="00B12951">
              <w:rPr>
                <w:sz w:val="22"/>
                <w:szCs w:val="22"/>
              </w:rPr>
              <w:t>Choroby łuszczyn</w:t>
            </w:r>
          </w:p>
        </w:tc>
      </w:tr>
      <w:tr w:rsidR="00674BFA" w:rsidRPr="00B12951">
        <w:trPr>
          <w:trHeight w:val="525"/>
          <w:jc w:val="center"/>
        </w:trPr>
        <w:tc>
          <w:tcPr>
            <w:tcW w:w="248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pStyle w:val="Stopka"/>
              <w:tabs>
                <w:tab w:val="clear" w:pos="4536"/>
                <w:tab w:val="clear" w:pos="9072"/>
              </w:tabs>
              <w:spacing w:before="40" w:after="40"/>
              <w:rPr>
                <w:sz w:val="22"/>
                <w:szCs w:val="22"/>
                <w:lang w:val="pl-PL"/>
              </w:rPr>
            </w:pPr>
            <w:r w:rsidRPr="00B12951">
              <w:rPr>
                <w:sz w:val="22"/>
                <w:szCs w:val="22"/>
              </w:rPr>
              <w:t>Szara pleśń</w:t>
            </w:r>
            <w:r>
              <w:rPr>
                <w:sz w:val="22"/>
                <w:szCs w:val="22"/>
              </w:rPr>
              <w:t xml:space="preserve"> </w:t>
            </w:r>
            <w:r w:rsidRPr="00B12951">
              <w:rPr>
                <w:i/>
                <w:sz w:val="22"/>
                <w:szCs w:val="22"/>
              </w:rPr>
              <w:t>(Botryotinia fuckeliana)</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jc w:val="center"/>
              <w:rPr>
                <w:bCs/>
                <w:sz w:val="22"/>
                <w:szCs w:val="22"/>
              </w:rPr>
            </w:pPr>
            <w:r>
              <w:rPr>
                <w:bCs/>
                <w:sz w:val="22"/>
                <w:szCs w:val="22"/>
              </w:rPr>
              <w:t>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jc w:val="center"/>
              <w:rPr>
                <w:bCs/>
                <w:sz w:val="22"/>
                <w:szCs w:val="22"/>
              </w:rPr>
            </w:pPr>
            <w:r>
              <w:rPr>
                <w:bCs/>
                <w:sz w:val="22"/>
                <w:szCs w:val="22"/>
              </w:rPr>
              <w:t>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jc w:val="center"/>
              <w:rPr>
                <w:bCs/>
                <w:sz w:val="22"/>
                <w:szCs w:val="22"/>
              </w:rPr>
            </w:pPr>
            <w:r>
              <w:rPr>
                <w:bCs/>
                <w:sz w:val="22"/>
                <w:szCs w:val="22"/>
              </w:rPr>
              <w:t>0,2</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jc w:val="center"/>
              <w:rPr>
                <w:sz w:val="22"/>
                <w:szCs w:val="22"/>
              </w:rPr>
            </w:pPr>
            <w:r>
              <w:rPr>
                <w:sz w:val="22"/>
                <w:szCs w:val="22"/>
              </w:rPr>
              <w:t>0</w:t>
            </w:r>
          </w:p>
        </w:tc>
      </w:tr>
      <w:tr w:rsidR="00674BFA" w:rsidRPr="00B12951">
        <w:trPr>
          <w:trHeight w:val="525"/>
          <w:jc w:val="center"/>
        </w:trPr>
        <w:tc>
          <w:tcPr>
            <w:tcW w:w="2480" w:type="pct"/>
            <w:tcBorders>
              <w:top w:val="single" w:sz="4" w:space="0" w:color="auto"/>
              <w:left w:val="single" w:sz="4" w:space="0" w:color="auto"/>
              <w:bottom w:val="single" w:sz="4" w:space="0" w:color="auto"/>
              <w:right w:val="single" w:sz="4" w:space="0" w:color="auto"/>
            </w:tcBorders>
            <w:vAlign w:val="center"/>
          </w:tcPr>
          <w:p w:rsidR="00674BFA" w:rsidRPr="00B12951" w:rsidRDefault="00674BFA" w:rsidP="0047325C">
            <w:pPr>
              <w:pStyle w:val="Stopka"/>
              <w:tabs>
                <w:tab w:val="clear" w:pos="4536"/>
                <w:tab w:val="clear" w:pos="9072"/>
              </w:tabs>
              <w:spacing w:before="40" w:after="40"/>
              <w:rPr>
                <w:sz w:val="22"/>
                <w:szCs w:val="22"/>
                <w:lang w:val="pl-PL"/>
              </w:rPr>
            </w:pPr>
            <w:r w:rsidRPr="00B12951">
              <w:rPr>
                <w:sz w:val="22"/>
                <w:szCs w:val="22"/>
              </w:rPr>
              <w:t>Czerń krzyżowych</w:t>
            </w:r>
            <w:r>
              <w:rPr>
                <w:sz w:val="22"/>
                <w:szCs w:val="22"/>
              </w:rPr>
              <w:t xml:space="preserve"> </w:t>
            </w:r>
            <w:r w:rsidRPr="00B12951">
              <w:rPr>
                <w:sz w:val="22"/>
                <w:szCs w:val="22"/>
              </w:rPr>
              <w:t>(</w:t>
            </w:r>
            <w:r w:rsidRPr="00B12951">
              <w:rPr>
                <w:i/>
                <w:iCs/>
                <w:sz w:val="22"/>
                <w:szCs w:val="22"/>
              </w:rPr>
              <w:t xml:space="preserve">Alternaria </w:t>
            </w:r>
            <w:r w:rsidRPr="00B12951">
              <w:rPr>
                <w:sz w:val="22"/>
                <w:szCs w:val="22"/>
              </w:rPr>
              <w:t>spp.)</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jc w:val="center"/>
              <w:rPr>
                <w:bCs/>
                <w:sz w:val="22"/>
                <w:szCs w:val="22"/>
              </w:rPr>
            </w:pPr>
            <w:r>
              <w:rPr>
                <w:bCs/>
                <w:sz w:val="22"/>
                <w:szCs w:val="22"/>
              </w:rPr>
              <w:t>17,2</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jc w:val="center"/>
              <w:rPr>
                <w:bCs/>
                <w:sz w:val="22"/>
                <w:szCs w:val="22"/>
              </w:rPr>
            </w:pPr>
            <w:r>
              <w:rPr>
                <w:bCs/>
                <w:sz w:val="22"/>
                <w:szCs w:val="22"/>
              </w:rPr>
              <w:t>19,0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jc w:val="center"/>
              <w:rPr>
                <w:bCs/>
                <w:sz w:val="22"/>
                <w:szCs w:val="22"/>
              </w:rPr>
            </w:pPr>
            <w:r>
              <w:rPr>
                <w:bCs/>
                <w:sz w:val="22"/>
                <w:szCs w:val="22"/>
              </w:rPr>
              <w:t>17,0</w:t>
            </w:r>
          </w:p>
        </w:tc>
        <w:tc>
          <w:tcPr>
            <w:tcW w:w="630" w:type="pct"/>
            <w:tcBorders>
              <w:top w:val="single" w:sz="4" w:space="0" w:color="auto"/>
              <w:left w:val="single" w:sz="4" w:space="0" w:color="auto"/>
              <w:bottom w:val="single" w:sz="4" w:space="0" w:color="auto"/>
              <w:right w:val="single" w:sz="4" w:space="0" w:color="auto"/>
            </w:tcBorders>
            <w:vAlign w:val="center"/>
          </w:tcPr>
          <w:p w:rsidR="00674BFA" w:rsidRPr="00B12951" w:rsidRDefault="002F0260" w:rsidP="0047325C">
            <w:pPr>
              <w:jc w:val="center"/>
              <w:rPr>
                <w:sz w:val="22"/>
                <w:szCs w:val="22"/>
              </w:rPr>
            </w:pPr>
            <w:r>
              <w:rPr>
                <w:sz w:val="22"/>
                <w:szCs w:val="22"/>
              </w:rPr>
              <w:t>7,2</w:t>
            </w:r>
          </w:p>
        </w:tc>
      </w:tr>
    </w:tbl>
    <w:p w:rsidR="0047325C" w:rsidRPr="00C31CD8" w:rsidRDefault="0047325C" w:rsidP="0047325C">
      <w:pPr>
        <w:spacing w:line="360" w:lineRule="auto"/>
        <w:jc w:val="both"/>
        <w:rPr>
          <w:color w:val="0000FF"/>
        </w:rPr>
      </w:pPr>
    </w:p>
    <w:p w:rsidR="001204FA" w:rsidRPr="001310A2" w:rsidRDefault="001204FA" w:rsidP="001204FA">
      <w:pPr>
        <w:spacing w:line="360" w:lineRule="auto"/>
        <w:ind w:right="-88"/>
        <w:jc w:val="both"/>
        <w:rPr>
          <w:sz w:val="22"/>
          <w:szCs w:val="22"/>
        </w:rPr>
      </w:pPr>
      <w:r w:rsidRPr="001310A2">
        <w:rPr>
          <w:sz w:val="22"/>
          <w:szCs w:val="22"/>
        </w:rPr>
        <w:t xml:space="preserve">kombinacji </w:t>
      </w:r>
      <w:r>
        <w:rPr>
          <w:sz w:val="22"/>
          <w:szCs w:val="22"/>
        </w:rPr>
        <w:t>B</w:t>
      </w:r>
      <w:r w:rsidRPr="001310A2">
        <w:rPr>
          <w:sz w:val="22"/>
          <w:szCs w:val="22"/>
        </w:rPr>
        <w:t xml:space="preserve"> i </w:t>
      </w:r>
      <w:r>
        <w:rPr>
          <w:sz w:val="22"/>
          <w:szCs w:val="22"/>
        </w:rPr>
        <w:t>D (tab. 8)</w:t>
      </w:r>
      <w:r w:rsidRPr="001310A2">
        <w:rPr>
          <w:sz w:val="22"/>
          <w:szCs w:val="22"/>
        </w:rPr>
        <w:t>.</w:t>
      </w:r>
      <w:r w:rsidRPr="001310A2">
        <w:rPr>
          <w:bCs/>
          <w:sz w:val="22"/>
          <w:szCs w:val="22"/>
        </w:rPr>
        <w:t xml:space="preserve"> Kolejną ocenę przeprowadzono </w:t>
      </w:r>
      <w:r w:rsidRPr="001310A2">
        <w:rPr>
          <w:sz w:val="22"/>
          <w:szCs w:val="22"/>
          <w:shd w:val="clear" w:color="auto" w:fill="FFFFFF"/>
        </w:rPr>
        <w:t>w fazie rozwojowej</w:t>
      </w:r>
      <w:r w:rsidRPr="001310A2">
        <w:rPr>
          <w:sz w:val="22"/>
          <w:szCs w:val="22"/>
        </w:rPr>
        <w:t xml:space="preserve"> wg skali BBCH 78-79 rzepaku ozimego. W tym czasie zaobserwowano objawy werticiliozy (</w:t>
      </w:r>
      <w:r w:rsidRPr="001310A2">
        <w:rPr>
          <w:i/>
          <w:sz w:val="22"/>
          <w:szCs w:val="22"/>
        </w:rPr>
        <w:t>Verticillium</w:t>
      </w:r>
      <w:r w:rsidRPr="001310A2">
        <w:rPr>
          <w:sz w:val="22"/>
          <w:szCs w:val="22"/>
        </w:rPr>
        <w:t xml:space="preserve"> spp.), </w:t>
      </w:r>
      <w:r w:rsidRPr="001310A2">
        <w:rPr>
          <w:bCs/>
          <w:sz w:val="22"/>
          <w:szCs w:val="22"/>
        </w:rPr>
        <w:t>s</w:t>
      </w:r>
      <w:r w:rsidRPr="001310A2">
        <w:rPr>
          <w:sz w:val="22"/>
          <w:szCs w:val="22"/>
        </w:rPr>
        <w:t>uchej zgnilizny kapustnych (</w:t>
      </w:r>
      <w:r w:rsidRPr="001310A2">
        <w:rPr>
          <w:i/>
          <w:iCs/>
          <w:sz w:val="22"/>
          <w:szCs w:val="22"/>
        </w:rPr>
        <w:t xml:space="preserve">Leptosphaeria </w:t>
      </w:r>
      <w:r w:rsidRPr="001310A2">
        <w:rPr>
          <w:sz w:val="22"/>
          <w:szCs w:val="22"/>
        </w:rPr>
        <w:t xml:space="preserve">spp.) oraz pojedyncze objawy </w:t>
      </w:r>
      <w:r w:rsidRPr="001310A2">
        <w:rPr>
          <w:bCs/>
          <w:sz w:val="22"/>
          <w:szCs w:val="22"/>
        </w:rPr>
        <w:t xml:space="preserve">czerni krzyżowych </w:t>
      </w:r>
      <w:r w:rsidRPr="001310A2">
        <w:rPr>
          <w:sz w:val="22"/>
          <w:szCs w:val="22"/>
        </w:rPr>
        <w:t>(</w:t>
      </w:r>
      <w:r w:rsidRPr="001310A2">
        <w:rPr>
          <w:i/>
          <w:iCs/>
          <w:sz w:val="22"/>
          <w:szCs w:val="22"/>
        </w:rPr>
        <w:t xml:space="preserve">Alternaria </w:t>
      </w:r>
      <w:r w:rsidRPr="001310A2">
        <w:rPr>
          <w:sz w:val="22"/>
          <w:szCs w:val="22"/>
        </w:rPr>
        <w:t>spp.) i mączniaka rzekomego (</w:t>
      </w:r>
      <w:r w:rsidRPr="001310A2">
        <w:rPr>
          <w:i/>
          <w:sz w:val="22"/>
          <w:szCs w:val="22"/>
        </w:rPr>
        <w:t>Hyloperonospora parasitica)</w:t>
      </w:r>
      <w:r w:rsidRPr="001310A2">
        <w:rPr>
          <w:sz w:val="22"/>
          <w:szCs w:val="22"/>
        </w:rPr>
        <w:t xml:space="preserve">. Najbardziej porażone </w:t>
      </w:r>
      <w:r>
        <w:rPr>
          <w:sz w:val="22"/>
          <w:szCs w:val="22"/>
        </w:rPr>
        <w:t xml:space="preserve">były </w:t>
      </w:r>
      <w:r w:rsidRPr="001310A2">
        <w:rPr>
          <w:sz w:val="22"/>
          <w:szCs w:val="22"/>
        </w:rPr>
        <w:t xml:space="preserve">rośliny w </w:t>
      </w:r>
      <w:r>
        <w:rPr>
          <w:sz w:val="22"/>
          <w:szCs w:val="22"/>
        </w:rPr>
        <w:t>obiekcie B</w:t>
      </w:r>
      <w:r w:rsidRPr="001310A2">
        <w:rPr>
          <w:sz w:val="22"/>
          <w:szCs w:val="22"/>
        </w:rPr>
        <w:t xml:space="preserve">. </w:t>
      </w:r>
      <w:r>
        <w:rPr>
          <w:sz w:val="22"/>
          <w:szCs w:val="22"/>
        </w:rPr>
        <w:t>Jednakże stopień porażenia był niewielki - i</w:t>
      </w:r>
      <w:r w:rsidRPr="001310A2">
        <w:rPr>
          <w:sz w:val="22"/>
          <w:szCs w:val="22"/>
        </w:rPr>
        <w:t xml:space="preserve">ndeks porażenia (Ip) dla poszczególnych </w:t>
      </w:r>
      <w:r w:rsidRPr="001310A2">
        <w:rPr>
          <w:sz w:val="22"/>
          <w:szCs w:val="22"/>
        </w:rPr>
        <w:lastRenderedPageBreak/>
        <w:t xml:space="preserve">patogenów </w:t>
      </w:r>
      <w:r>
        <w:rPr>
          <w:sz w:val="22"/>
          <w:szCs w:val="22"/>
        </w:rPr>
        <w:t xml:space="preserve">wyniósł </w:t>
      </w:r>
      <w:r w:rsidRPr="001310A2">
        <w:rPr>
          <w:sz w:val="22"/>
          <w:szCs w:val="22"/>
        </w:rPr>
        <w:t>odpowiednio</w:t>
      </w:r>
      <w:r>
        <w:rPr>
          <w:sz w:val="22"/>
          <w:szCs w:val="22"/>
        </w:rPr>
        <w:t>:</w:t>
      </w:r>
      <w:r w:rsidRPr="001310A2">
        <w:rPr>
          <w:sz w:val="22"/>
          <w:szCs w:val="22"/>
        </w:rPr>
        <w:t xml:space="preserve"> </w:t>
      </w:r>
      <w:r w:rsidRPr="001310A2">
        <w:rPr>
          <w:i/>
          <w:sz w:val="22"/>
          <w:szCs w:val="22"/>
        </w:rPr>
        <w:t>Verticillium</w:t>
      </w:r>
      <w:r w:rsidRPr="001310A2">
        <w:rPr>
          <w:sz w:val="22"/>
          <w:szCs w:val="22"/>
        </w:rPr>
        <w:t xml:space="preserve"> spp.- 2%, </w:t>
      </w:r>
      <w:r w:rsidRPr="001310A2">
        <w:rPr>
          <w:i/>
          <w:iCs/>
          <w:sz w:val="22"/>
          <w:szCs w:val="22"/>
        </w:rPr>
        <w:t xml:space="preserve">Leptosphaeria </w:t>
      </w:r>
      <w:r w:rsidRPr="001310A2">
        <w:rPr>
          <w:sz w:val="22"/>
          <w:szCs w:val="22"/>
        </w:rPr>
        <w:t xml:space="preserve">spp.- 2%, </w:t>
      </w:r>
      <w:r w:rsidRPr="001310A2">
        <w:rPr>
          <w:i/>
          <w:iCs/>
          <w:sz w:val="22"/>
          <w:szCs w:val="22"/>
        </w:rPr>
        <w:t xml:space="preserve">Alternaria </w:t>
      </w:r>
      <w:r w:rsidRPr="001310A2">
        <w:rPr>
          <w:sz w:val="22"/>
          <w:szCs w:val="22"/>
        </w:rPr>
        <w:t xml:space="preserve">spp.- 0,2%, </w:t>
      </w:r>
      <w:r w:rsidRPr="001310A2">
        <w:rPr>
          <w:i/>
          <w:sz w:val="22"/>
          <w:szCs w:val="22"/>
        </w:rPr>
        <w:t>Hyloperonospora parasitica</w:t>
      </w:r>
      <w:r w:rsidRPr="001310A2">
        <w:rPr>
          <w:sz w:val="22"/>
          <w:szCs w:val="22"/>
        </w:rPr>
        <w:t xml:space="preserve">.- 0,5%. Najsłabiej porażony okazał się rzepak ozimy w siewie punktowym </w:t>
      </w:r>
      <w:r>
        <w:rPr>
          <w:sz w:val="22"/>
          <w:szCs w:val="22"/>
        </w:rPr>
        <w:t>A</w:t>
      </w:r>
      <w:r w:rsidRPr="001310A2">
        <w:rPr>
          <w:sz w:val="22"/>
          <w:szCs w:val="22"/>
        </w:rPr>
        <w:t xml:space="preserve"> (</w:t>
      </w:r>
      <w:r w:rsidRPr="001310A2">
        <w:rPr>
          <w:i/>
          <w:sz w:val="22"/>
          <w:szCs w:val="22"/>
        </w:rPr>
        <w:t>Verticillium</w:t>
      </w:r>
      <w:r w:rsidRPr="001310A2">
        <w:rPr>
          <w:sz w:val="22"/>
          <w:szCs w:val="22"/>
        </w:rPr>
        <w:t xml:space="preserve"> spp.- 0,2%, </w:t>
      </w:r>
      <w:r w:rsidRPr="001310A2">
        <w:rPr>
          <w:i/>
          <w:sz w:val="22"/>
          <w:szCs w:val="22"/>
        </w:rPr>
        <w:t>Hyloperonospora parasitica</w:t>
      </w:r>
      <w:r w:rsidRPr="001310A2">
        <w:rPr>
          <w:sz w:val="22"/>
          <w:szCs w:val="22"/>
        </w:rPr>
        <w:t>- 0,2%) oraz w siewie rzędowym E3</w:t>
      </w:r>
      <w:r w:rsidRPr="001310A2">
        <w:rPr>
          <w:i/>
          <w:sz w:val="22"/>
          <w:szCs w:val="22"/>
        </w:rPr>
        <w:t xml:space="preserve"> (Verticillium</w:t>
      </w:r>
      <w:r w:rsidRPr="001310A2">
        <w:rPr>
          <w:sz w:val="22"/>
          <w:szCs w:val="22"/>
        </w:rPr>
        <w:t xml:space="preserve"> spp.- 0,2%, </w:t>
      </w:r>
      <w:r w:rsidRPr="001310A2">
        <w:rPr>
          <w:i/>
          <w:iCs/>
          <w:sz w:val="22"/>
          <w:szCs w:val="22"/>
        </w:rPr>
        <w:t xml:space="preserve">Leptosphaeria </w:t>
      </w:r>
      <w:r w:rsidRPr="001310A2">
        <w:rPr>
          <w:sz w:val="22"/>
          <w:szCs w:val="22"/>
        </w:rPr>
        <w:t>spp.- 0,2%).</w:t>
      </w:r>
    </w:p>
    <w:p w:rsidR="001204FA" w:rsidRPr="001310A2" w:rsidRDefault="001204FA" w:rsidP="001204FA">
      <w:pPr>
        <w:autoSpaceDE w:val="0"/>
        <w:autoSpaceDN w:val="0"/>
        <w:adjustRightInd w:val="0"/>
        <w:spacing w:line="360" w:lineRule="auto"/>
        <w:ind w:left="-56" w:right="-52" w:firstLine="764"/>
        <w:jc w:val="both"/>
        <w:rPr>
          <w:sz w:val="22"/>
          <w:szCs w:val="22"/>
        </w:rPr>
      </w:pPr>
      <w:r w:rsidRPr="001310A2">
        <w:rPr>
          <w:sz w:val="22"/>
          <w:szCs w:val="22"/>
        </w:rPr>
        <w:t>Podczas oceny zdrowotności przeprowadzonej w fazie rozwojowej BBCH 87 zaobserwowano objawy mączniaka prawdziwego (</w:t>
      </w:r>
      <w:r w:rsidRPr="001310A2">
        <w:rPr>
          <w:i/>
          <w:sz w:val="22"/>
          <w:szCs w:val="22"/>
        </w:rPr>
        <w:t>Erysiphe cruciferatum</w:t>
      </w:r>
      <w:r w:rsidRPr="001310A2">
        <w:rPr>
          <w:sz w:val="22"/>
          <w:szCs w:val="22"/>
        </w:rPr>
        <w:t>), szarej pleśni (</w:t>
      </w:r>
      <w:r w:rsidRPr="001310A2">
        <w:rPr>
          <w:i/>
          <w:iCs/>
          <w:sz w:val="22"/>
          <w:szCs w:val="22"/>
        </w:rPr>
        <w:t>Botryotinia fuckeliana</w:t>
      </w:r>
      <w:r w:rsidRPr="001310A2">
        <w:rPr>
          <w:sz w:val="22"/>
          <w:szCs w:val="22"/>
        </w:rPr>
        <w:t xml:space="preserve">) oraz </w:t>
      </w:r>
      <w:r w:rsidRPr="001310A2">
        <w:rPr>
          <w:bCs/>
          <w:sz w:val="22"/>
          <w:szCs w:val="22"/>
        </w:rPr>
        <w:t xml:space="preserve">czerni krzyżowych </w:t>
      </w:r>
      <w:r w:rsidRPr="001310A2">
        <w:rPr>
          <w:sz w:val="22"/>
          <w:szCs w:val="22"/>
        </w:rPr>
        <w:t>(</w:t>
      </w:r>
      <w:r w:rsidRPr="001310A2">
        <w:rPr>
          <w:i/>
          <w:iCs/>
          <w:sz w:val="22"/>
          <w:szCs w:val="22"/>
        </w:rPr>
        <w:t xml:space="preserve">Alternaria </w:t>
      </w:r>
      <w:r w:rsidRPr="001310A2">
        <w:rPr>
          <w:sz w:val="22"/>
          <w:szCs w:val="22"/>
        </w:rPr>
        <w:t xml:space="preserve">spp.). Najczęściej odnotowany był mączniak prawdziwy na liściach i czerń krzyżowych na łuszczynach. Znacznie rzadziej szara pleśni zarówno na liściach jak i na łuszczynach. Najsilniej porażone </w:t>
      </w:r>
      <w:r>
        <w:rPr>
          <w:sz w:val="22"/>
          <w:szCs w:val="22"/>
        </w:rPr>
        <w:t xml:space="preserve">były wówczas silnie nawożone </w:t>
      </w:r>
      <w:r w:rsidRPr="001310A2">
        <w:rPr>
          <w:sz w:val="22"/>
          <w:szCs w:val="22"/>
        </w:rPr>
        <w:t xml:space="preserve">rośliny uprawiane w kombinacjach </w:t>
      </w:r>
      <w:r>
        <w:rPr>
          <w:sz w:val="22"/>
          <w:szCs w:val="22"/>
        </w:rPr>
        <w:t xml:space="preserve">B </w:t>
      </w:r>
      <w:r w:rsidRPr="001310A2">
        <w:rPr>
          <w:sz w:val="22"/>
          <w:szCs w:val="22"/>
        </w:rPr>
        <w:t xml:space="preserve">i </w:t>
      </w:r>
      <w:r>
        <w:rPr>
          <w:sz w:val="22"/>
          <w:szCs w:val="22"/>
        </w:rPr>
        <w:t>A</w:t>
      </w:r>
      <w:r w:rsidRPr="001310A2">
        <w:rPr>
          <w:sz w:val="22"/>
          <w:szCs w:val="22"/>
        </w:rPr>
        <w:t xml:space="preserve">. </w:t>
      </w:r>
      <w:r w:rsidRPr="001310A2">
        <w:rPr>
          <w:i/>
          <w:sz w:val="22"/>
          <w:szCs w:val="22"/>
        </w:rPr>
        <w:t>Erysiphe cruciferatum</w:t>
      </w:r>
      <w:r w:rsidRPr="001310A2">
        <w:rPr>
          <w:sz w:val="22"/>
          <w:szCs w:val="22"/>
        </w:rPr>
        <w:t xml:space="preserve"> najsilniej infekowała rośliny w </w:t>
      </w:r>
      <w:r>
        <w:rPr>
          <w:sz w:val="22"/>
          <w:szCs w:val="22"/>
        </w:rPr>
        <w:t>obiekcie B</w:t>
      </w:r>
      <w:r w:rsidRPr="001310A2">
        <w:rPr>
          <w:sz w:val="22"/>
          <w:szCs w:val="22"/>
        </w:rPr>
        <w:t xml:space="preserve"> (Ip 25%), </w:t>
      </w:r>
      <w:r>
        <w:rPr>
          <w:sz w:val="22"/>
          <w:szCs w:val="22"/>
        </w:rPr>
        <w:t xml:space="preserve">a </w:t>
      </w:r>
      <w:r w:rsidRPr="001310A2">
        <w:rPr>
          <w:sz w:val="22"/>
          <w:szCs w:val="22"/>
        </w:rPr>
        <w:t xml:space="preserve">najsłabiej w </w:t>
      </w:r>
      <w:r>
        <w:rPr>
          <w:sz w:val="22"/>
          <w:szCs w:val="22"/>
        </w:rPr>
        <w:t>D</w:t>
      </w:r>
      <w:r w:rsidRPr="001310A2">
        <w:rPr>
          <w:sz w:val="22"/>
          <w:szCs w:val="22"/>
        </w:rPr>
        <w:t xml:space="preserve"> (Ip 19%). Objawy porażenia przez </w:t>
      </w:r>
      <w:r w:rsidRPr="001310A2">
        <w:rPr>
          <w:i/>
          <w:iCs/>
          <w:sz w:val="22"/>
          <w:szCs w:val="22"/>
        </w:rPr>
        <w:t xml:space="preserve">Botryotinia fuckeliana </w:t>
      </w:r>
      <w:r w:rsidRPr="001310A2">
        <w:rPr>
          <w:iCs/>
          <w:sz w:val="22"/>
          <w:szCs w:val="22"/>
        </w:rPr>
        <w:t>na liściach najczęściej</w:t>
      </w:r>
      <w:r w:rsidRPr="001310A2">
        <w:rPr>
          <w:i/>
          <w:iCs/>
          <w:sz w:val="22"/>
          <w:szCs w:val="22"/>
        </w:rPr>
        <w:t xml:space="preserve"> </w:t>
      </w:r>
      <w:r w:rsidRPr="001310A2">
        <w:rPr>
          <w:iCs/>
          <w:sz w:val="22"/>
          <w:szCs w:val="22"/>
        </w:rPr>
        <w:t xml:space="preserve">były obserwowane w siewie punktowym </w:t>
      </w:r>
      <w:r>
        <w:rPr>
          <w:iCs/>
          <w:sz w:val="22"/>
          <w:szCs w:val="22"/>
        </w:rPr>
        <w:t xml:space="preserve">A </w:t>
      </w:r>
      <w:r w:rsidRPr="001310A2">
        <w:rPr>
          <w:iCs/>
          <w:sz w:val="22"/>
          <w:szCs w:val="22"/>
        </w:rPr>
        <w:t xml:space="preserve">(Ip 5%), a na łuszczynach </w:t>
      </w:r>
      <w:r>
        <w:rPr>
          <w:iCs/>
          <w:sz w:val="22"/>
          <w:szCs w:val="22"/>
        </w:rPr>
        <w:t xml:space="preserve">wystąpiły </w:t>
      </w:r>
      <w:r w:rsidRPr="001310A2">
        <w:rPr>
          <w:iCs/>
          <w:sz w:val="22"/>
          <w:szCs w:val="22"/>
        </w:rPr>
        <w:t xml:space="preserve">tylko w </w:t>
      </w:r>
      <w:r>
        <w:rPr>
          <w:iCs/>
          <w:sz w:val="22"/>
          <w:szCs w:val="22"/>
        </w:rPr>
        <w:t>wariancie C</w:t>
      </w:r>
      <w:r w:rsidRPr="001310A2">
        <w:rPr>
          <w:iCs/>
          <w:sz w:val="22"/>
          <w:szCs w:val="22"/>
        </w:rPr>
        <w:t xml:space="preserve"> (Ip 0,2%). Na łuszczynach odnotowano również objawy </w:t>
      </w:r>
      <w:r w:rsidRPr="001310A2">
        <w:rPr>
          <w:bCs/>
          <w:sz w:val="22"/>
          <w:szCs w:val="22"/>
        </w:rPr>
        <w:t xml:space="preserve">czerni krzyżowych. Najczęściej obserwowane objawy na łuszczynach rzepaku ozimego w kombinacji </w:t>
      </w:r>
      <w:r>
        <w:rPr>
          <w:bCs/>
          <w:sz w:val="22"/>
          <w:szCs w:val="22"/>
        </w:rPr>
        <w:t>B</w:t>
      </w:r>
      <w:r w:rsidRPr="001310A2">
        <w:rPr>
          <w:bCs/>
          <w:sz w:val="22"/>
          <w:szCs w:val="22"/>
        </w:rPr>
        <w:t xml:space="preserve"> (Ip 19%)</w:t>
      </w:r>
      <w:r>
        <w:rPr>
          <w:bCs/>
          <w:sz w:val="22"/>
          <w:szCs w:val="22"/>
        </w:rPr>
        <w:t>,</w:t>
      </w:r>
      <w:r w:rsidRPr="001310A2">
        <w:rPr>
          <w:bCs/>
          <w:sz w:val="22"/>
          <w:szCs w:val="22"/>
        </w:rPr>
        <w:t xml:space="preserve"> a najrzadziej w </w:t>
      </w:r>
      <w:r>
        <w:rPr>
          <w:bCs/>
          <w:sz w:val="22"/>
          <w:szCs w:val="22"/>
        </w:rPr>
        <w:t>D</w:t>
      </w:r>
      <w:r w:rsidRPr="001310A2">
        <w:rPr>
          <w:bCs/>
          <w:sz w:val="22"/>
          <w:szCs w:val="22"/>
        </w:rPr>
        <w:t xml:space="preserve"> (Ip7,2%).</w:t>
      </w:r>
    </w:p>
    <w:p w:rsidR="0047325C" w:rsidRPr="00A44E02" w:rsidRDefault="001204FA" w:rsidP="001204FA">
      <w:pPr>
        <w:autoSpaceDE w:val="0"/>
        <w:autoSpaceDN w:val="0"/>
        <w:adjustRightInd w:val="0"/>
        <w:spacing w:line="360" w:lineRule="auto"/>
        <w:ind w:firstLine="708"/>
        <w:jc w:val="both"/>
        <w:rPr>
          <w:sz w:val="36"/>
          <w:szCs w:val="36"/>
        </w:rPr>
      </w:pPr>
      <w:r>
        <w:rPr>
          <w:sz w:val="22"/>
          <w:szCs w:val="22"/>
        </w:rPr>
        <w:t>Generalnie należy stwierdzić, że o</w:t>
      </w:r>
      <w:r w:rsidRPr="001310A2">
        <w:rPr>
          <w:sz w:val="22"/>
          <w:szCs w:val="22"/>
        </w:rPr>
        <w:t xml:space="preserve">dnotowane patogenny podczas badanego okresu wegetacyjnego nie miały wpływu na </w:t>
      </w:r>
      <w:r>
        <w:rPr>
          <w:sz w:val="22"/>
          <w:szCs w:val="22"/>
        </w:rPr>
        <w:t>wydajność nasion rzepaku</w:t>
      </w:r>
      <w:r w:rsidRPr="001310A2">
        <w:rPr>
          <w:sz w:val="22"/>
          <w:szCs w:val="22"/>
        </w:rPr>
        <w:t>. Wysokie temperatury i niski poziom opadów w okresie wegetacji</w:t>
      </w:r>
      <w:r>
        <w:rPr>
          <w:sz w:val="22"/>
          <w:szCs w:val="22"/>
        </w:rPr>
        <w:t>,</w:t>
      </w:r>
      <w:r w:rsidRPr="001310A2">
        <w:rPr>
          <w:sz w:val="22"/>
          <w:szCs w:val="22"/>
        </w:rPr>
        <w:t xml:space="preserve"> znacząc</w:t>
      </w:r>
      <w:r>
        <w:rPr>
          <w:sz w:val="22"/>
          <w:szCs w:val="22"/>
        </w:rPr>
        <w:t>o</w:t>
      </w:r>
      <w:r w:rsidRPr="001310A2">
        <w:rPr>
          <w:sz w:val="22"/>
          <w:szCs w:val="22"/>
        </w:rPr>
        <w:t xml:space="preserve"> ogranicz</w:t>
      </w:r>
      <w:r>
        <w:rPr>
          <w:sz w:val="22"/>
          <w:szCs w:val="22"/>
        </w:rPr>
        <w:t xml:space="preserve">yły </w:t>
      </w:r>
      <w:r w:rsidRPr="001310A2">
        <w:rPr>
          <w:sz w:val="22"/>
          <w:szCs w:val="22"/>
        </w:rPr>
        <w:t>rozw</w:t>
      </w:r>
      <w:r>
        <w:rPr>
          <w:sz w:val="22"/>
          <w:szCs w:val="22"/>
        </w:rPr>
        <w:t>ó</w:t>
      </w:r>
      <w:r w:rsidRPr="001310A2">
        <w:rPr>
          <w:sz w:val="22"/>
          <w:szCs w:val="22"/>
        </w:rPr>
        <w:t>j patogenów. Nawet przy zaistniałej infekcji przebieg pogody uniemożliwiał rozprzestrzenianie się choroby.</w:t>
      </w:r>
    </w:p>
    <w:p w:rsidR="001204FA" w:rsidRPr="001204FA" w:rsidRDefault="001204FA" w:rsidP="0047325C">
      <w:pPr>
        <w:autoSpaceDE w:val="0"/>
        <w:autoSpaceDN w:val="0"/>
        <w:adjustRightInd w:val="0"/>
        <w:jc w:val="both"/>
        <w:rPr>
          <w:b/>
          <w:sz w:val="28"/>
          <w:szCs w:val="28"/>
        </w:rPr>
      </w:pPr>
    </w:p>
    <w:p w:rsidR="0047325C" w:rsidRPr="001204FA" w:rsidRDefault="0047325C" w:rsidP="0047325C">
      <w:pPr>
        <w:autoSpaceDE w:val="0"/>
        <w:autoSpaceDN w:val="0"/>
        <w:adjustRightInd w:val="0"/>
        <w:jc w:val="both"/>
        <w:rPr>
          <w:b/>
          <w:sz w:val="24"/>
          <w:szCs w:val="24"/>
        </w:rPr>
      </w:pPr>
      <w:r w:rsidRPr="001204FA">
        <w:rPr>
          <w:b/>
          <w:sz w:val="24"/>
          <w:szCs w:val="24"/>
        </w:rPr>
        <w:t xml:space="preserve">3.4. Zachwaszczenie rzepaku ozimego </w:t>
      </w:r>
    </w:p>
    <w:p w:rsidR="0047325C" w:rsidRPr="00A44E02" w:rsidRDefault="0047325C" w:rsidP="0047325C">
      <w:pPr>
        <w:autoSpaceDE w:val="0"/>
        <w:autoSpaceDN w:val="0"/>
        <w:adjustRightInd w:val="0"/>
        <w:jc w:val="both"/>
        <w:rPr>
          <w:b/>
          <w:sz w:val="16"/>
          <w:szCs w:val="16"/>
        </w:rPr>
      </w:pPr>
    </w:p>
    <w:p w:rsidR="0047325C" w:rsidRDefault="0047325C" w:rsidP="00842146">
      <w:pPr>
        <w:spacing w:line="360" w:lineRule="auto"/>
        <w:ind w:firstLine="708"/>
        <w:jc w:val="both"/>
        <w:rPr>
          <w:sz w:val="22"/>
          <w:szCs w:val="22"/>
        </w:rPr>
      </w:pPr>
      <w:r>
        <w:rPr>
          <w:sz w:val="22"/>
          <w:szCs w:val="22"/>
        </w:rPr>
        <w:t>R</w:t>
      </w:r>
      <w:r w:rsidRPr="00A44E02">
        <w:rPr>
          <w:sz w:val="22"/>
          <w:szCs w:val="22"/>
        </w:rPr>
        <w:t xml:space="preserve">zepak ozimy </w:t>
      </w:r>
      <w:r w:rsidR="001E3F8B">
        <w:rPr>
          <w:sz w:val="22"/>
          <w:szCs w:val="22"/>
        </w:rPr>
        <w:t xml:space="preserve">z racji </w:t>
      </w:r>
      <w:r w:rsidRPr="00A44E02">
        <w:rPr>
          <w:sz w:val="22"/>
          <w:szCs w:val="22"/>
        </w:rPr>
        <w:t>uprawy na najlepszych glebach</w:t>
      </w:r>
      <w:r w:rsidR="003139A9">
        <w:rPr>
          <w:sz w:val="22"/>
          <w:szCs w:val="22"/>
        </w:rPr>
        <w:t xml:space="preserve">, </w:t>
      </w:r>
      <w:r w:rsidRPr="00A44E02">
        <w:rPr>
          <w:sz w:val="22"/>
          <w:szCs w:val="22"/>
        </w:rPr>
        <w:t>intensywne</w:t>
      </w:r>
      <w:r w:rsidR="001E3F8B">
        <w:rPr>
          <w:sz w:val="22"/>
          <w:szCs w:val="22"/>
        </w:rPr>
        <w:t>go</w:t>
      </w:r>
      <w:r w:rsidRPr="00A44E02">
        <w:rPr>
          <w:sz w:val="22"/>
          <w:szCs w:val="22"/>
        </w:rPr>
        <w:t xml:space="preserve"> nawoż</w:t>
      </w:r>
      <w:r w:rsidR="001E3F8B">
        <w:rPr>
          <w:sz w:val="22"/>
          <w:szCs w:val="22"/>
        </w:rPr>
        <w:t>enia (również w gospodarstwach ekologicznych)</w:t>
      </w:r>
      <w:r w:rsidRPr="00A44E02">
        <w:rPr>
          <w:sz w:val="22"/>
          <w:szCs w:val="22"/>
        </w:rPr>
        <w:t xml:space="preserve">, </w:t>
      </w:r>
      <w:r w:rsidR="003139A9">
        <w:rPr>
          <w:sz w:val="22"/>
          <w:szCs w:val="22"/>
        </w:rPr>
        <w:t>a ponadto długi</w:t>
      </w:r>
      <w:r w:rsidR="001E3F8B">
        <w:rPr>
          <w:sz w:val="22"/>
          <w:szCs w:val="22"/>
        </w:rPr>
        <w:t xml:space="preserve">ego </w:t>
      </w:r>
      <w:r w:rsidR="003139A9">
        <w:rPr>
          <w:sz w:val="22"/>
          <w:szCs w:val="22"/>
        </w:rPr>
        <w:t>okres</w:t>
      </w:r>
      <w:r w:rsidR="001E3F8B">
        <w:rPr>
          <w:sz w:val="22"/>
          <w:szCs w:val="22"/>
        </w:rPr>
        <w:t xml:space="preserve">u </w:t>
      </w:r>
      <w:r w:rsidR="003139A9">
        <w:rPr>
          <w:sz w:val="22"/>
          <w:szCs w:val="22"/>
        </w:rPr>
        <w:t xml:space="preserve">wegetacji, </w:t>
      </w:r>
      <w:r w:rsidRPr="00A44E02">
        <w:rPr>
          <w:sz w:val="22"/>
          <w:szCs w:val="22"/>
        </w:rPr>
        <w:t xml:space="preserve">należy do </w:t>
      </w:r>
      <w:r w:rsidR="003139A9">
        <w:rPr>
          <w:sz w:val="22"/>
          <w:szCs w:val="22"/>
        </w:rPr>
        <w:t xml:space="preserve">roślin </w:t>
      </w:r>
      <w:r w:rsidRPr="00A44E02">
        <w:rPr>
          <w:sz w:val="22"/>
          <w:szCs w:val="22"/>
        </w:rPr>
        <w:t>najsilniej narażonych na zachwaszczenie</w:t>
      </w:r>
      <w:r w:rsidR="001E3F8B">
        <w:rPr>
          <w:sz w:val="22"/>
          <w:szCs w:val="22"/>
        </w:rPr>
        <w:t>. Presja chwastów ma</w:t>
      </w:r>
      <w:r w:rsidRPr="00A44E02">
        <w:rPr>
          <w:sz w:val="22"/>
          <w:szCs w:val="22"/>
        </w:rPr>
        <w:t xml:space="preserve"> szczególnie </w:t>
      </w:r>
      <w:r w:rsidR="001E3F8B">
        <w:rPr>
          <w:sz w:val="22"/>
          <w:szCs w:val="22"/>
        </w:rPr>
        <w:t xml:space="preserve">znaczenie </w:t>
      </w:r>
      <w:r w:rsidRPr="00A44E02">
        <w:rPr>
          <w:sz w:val="22"/>
          <w:szCs w:val="22"/>
        </w:rPr>
        <w:t xml:space="preserve">w rolnictwie ekologicznym. </w:t>
      </w:r>
      <w:r w:rsidR="003139A9">
        <w:rPr>
          <w:sz w:val="22"/>
          <w:szCs w:val="22"/>
        </w:rPr>
        <w:t xml:space="preserve">W </w:t>
      </w:r>
      <w:r w:rsidR="001E3F8B">
        <w:rPr>
          <w:sz w:val="22"/>
          <w:szCs w:val="22"/>
        </w:rPr>
        <w:t xml:space="preserve">systemie tym w </w:t>
      </w:r>
      <w:r w:rsidR="003139A9">
        <w:rPr>
          <w:sz w:val="22"/>
          <w:szCs w:val="22"/>
        </w:rPr>
        <w:t xml:space="preserve">ograniczaniu zachwaszczenia dużą role grają takie czynniki jak zwiększanie konkurencyjności rzepaku wobec chwastów (właściwy termin siewu, zasobne siedlisko i odpowiednie nawożenie), </w:t>
      </w:r>
      <w:r w:rsidR="00D72907">
        <w:rPr>
          <w:sz w:val="22"/>
          <w:szCs w:val="22"/>
        </w:rPr>
        <w:t xml:space="preserve">a także zbiegi odchwaszczające. </w:t>
      </w:r>
      <w:r w:rsidRPr="00A44E02">
        <w:rPr>
          <w:sz w:val="22"/>
          <w:szCs w:val="22"/>
        </w:rPr>
        <w:t xml:space="preserve">W badaniach </w:t>
      </w:r>
      <w:r w:rsidR="001E3F8B">
        <w:rPr>
          <w:sz w:val="22"/>
          <w:szCs w:val="22"/>
        </w:rPr>
        <w:t>przeprowadzonych w</w:t>
      </w:r>
      <w:r w:rsidR="00D72907">
        <w:rPr>
          <w:sz w:val="22"/>
          <w:szCs w:val="22"/>
        </w:rPr>
        <w:t xml:space="preserve"> 20</w:t>
      </w:r>
      <w:r w:rsidR="001E3F8B">
        <w:rPr>
          <w:sz w:val="22"/>
          <w:szCs w:val="22"/>
        </w:rPr>
        <w:t>1</w:t>
      </w:r>
      <w:r w:rsidR="00D72907">
        <w:rPr>
          <w:sz w:val="22"/>
          <w:szCs w:val="22"/>
        </w:rPr>
        <w:t>5 roku okazało się</w:t>
      </w:r>
      <w:r w:rsidRPr="00A44E02">
        <w:rPr>
          <w:sz w:val="22"/>
          <w:szCs w:val="22"/>
        </w:rPr>
        <w:t xml:space="preserve">, że </w:t>
      </w:r>
      <w:r w:rsidR="00D72907">
        <w:rPr>
          <w:sz w:val="22"/>
          <w:szCs w:val="22"/>
        </w:rPr>
        <w:t xml:space="preserve">dzięki odpowiedniej </w:t>
      </w:r>
      <w:r w:rsidRPr="00A44E02">
        <w:rPr>
          <w:sz w:val="22"/>
          <w:szCs w:val="22"/>
        </w:rPr>
        <w:t>agrotechni</w:t>
      </w:r>
      <w:r w:rsidR="00D72907">
        <w:rPr>
          <w:sz w:val="22"/>
          <w:szCs w:val="22"/>
        </w:rPr>
        <w:t>ce</w:t>
      </w:r>
      <w:r w:rsidRPr="00A44E02">
        <w:rPr>
          <w:sz w:val="22"/>
          <w:szCs w:val="22"/>
        </w:rPr>
        <w:t xml:space="preserve">, </w:t>
      </w:r>
      <w:r w:rsidR="00D72907">
        <w:rPr>
          <w:sz w:val="22"/>
          <w:szCs w:val="22"/>
        </w:rPr>
        <w:t xml:space="preserve">mimo </w:t>
      </w:r>
      <w:r w:rsidR="001E3F8B">
        <w:rPr>
          <w:sz w:val="22"/>
          <w:szCs w:val="22"/>
        </w:rPr>
        <w:t xml:space="preserve">bardzo </w:t>
      </w:r>
      <w:r w:rsidR="00D72907">
        <w:rPr>
          <w:sz w:val="22"/>
          <w:szCs w:val="22"/>
        </w:rPr>
        <w:t xml:space="preserve">niesprzyjających rzepakowi warunków pogodowych, jego </w:t>
      </w:r>
      <w:r w:rsidRPr="00A44E02">
        <w:rPr>
          <w:sz w:val="22"/>
          <w:szCs w:val="22"/>
        </w:rPr>
        <w:t xml:space="preserve">zachwaszczenie </w:t>
      </w:r>
      <w:r w:rsidR="001E3F8B">
        <w:rPr>
          <w:sz w:val="22"/>
          <w:szCs w:val="22"/>
        </w:rPr>
        <w:t xml:space="preserve">w obiektach intensywnie nawożonych </w:t>
      </w:r>
      <w:r>
        <w:rPr>
          <w:sz w:val="22"/>
          <w:szCs w:val="22"/>
        </w:rPr>
        <w:t xml:space="preserve">było </w:t>
      </w:r>
      <w:r w:rsidRPr="00A44E02">
        <w:rPr>
          <w:sz w:val="22"/>
          <w:szCs w:val="22"/>
        </w:rPr>
        <w:t xml:space="preserve">na tyle </w:t>
      </w:r>
      <w:r w:rsidR="001E3F8B">
        <w:rPr>
          <w:sz w:val="22"/>
          <w:szCs w:val="22"/>
        </w:rPr>
        <w:t xml:space="preserve">małe, </w:t>
      </w:r>
      <w:r w:rsidRPr="00A44E02">
        <w:rPr>
          <w:sz w:val="22"/>
          <w:szCs w:val="22"/>
        </w:rPr>
        <w:t xml:space="preserve">że </w:t>
      </w:r>
      <w:r>
        <w:rPr>
          <w:sz w:val="22"/>
          <w:szCs w:val="22"/>
        </w:rPr>
        <w:t xml:space="preserve">znacząco </w:t>
      </w:r>
      <w:r w:rsidR="001E3F8B">
        <w:rPr>
          <w:sz w:val="22"/>
          <w:szCs w:val="22"/>
        </w:rPr>
        <w:t xml:space="preserve">nie </w:t>
      </w:r>
      <w:r w:rsidR="00D72907">
        <w:rPr>
          <w:sz w:val="22"/>
          <w:szCs w:val="22"/>
        </w:rPr>
        <w:t>obni</w:t>
      </w:r>
      <w:r w:rsidRPr="00A44E02">
        <w:rPr>
          <w:sz w:val="22"/>
          <w:szCs w:val="22"/>
        </w:rPr>
        <w:t>ża</w:t>
      </w:r>
      <w:r w:rsidR="001E3F8B">
        <w:rPr>
          <w:sz w:val="22"/>
          <w:szCs w:val="22"/>
        </w:rPr>
        <w:t>ło</w:t>
      </w:r>
      <w:r w:rsidRPr="00A44E02">
        <w:rPr>
          <w:sz w:val="22"/>
          <w:szCs w:val="22"/>
        </w:rPr>
        <w:t xml:space="preserve"> wydajnoś</w:t>
      </w:r>
      <w:r w:rsidR="00D72907">
        <w:rPr>
          <w:sz w:val="22"/>
          <w:szCs w:val="22"/>
        </w:rPr>
        <w:t>ć</w:t>
      </w:r>
      <w:r w:rsidRPr="00A44E02">
        <w:rPr>
          <w:sz w:val="22"/>
          <w:szCs w:val="22"/>
        </w:rPr>
        <w:t xml:space="preserve"> </w:t>
      </w:r>
      <w:r w:rsidR="00D72907">
        <w:rPr>
          <w:sz w:val="22"/>
          <w:szCs w:val="22"/>
        </w:rPr>
        <w:t xml:space="preserve">nasion </w:t>
      </w:r>
      <w:r w:rsidRPr="00A44E02">
        <w:rPr>
          <w:sz w:val="22"/>
          <w:szCs w:val="22"/>
        </w:rPr>
        <w:t xml:space="preserve">(tab. </w:t>
      </w:r>
      <w:r>
        <w:rPr>
          <w:sz w:val="22"/>
          <w:szCs w:val="22"/>
        </w:rPr>
        <w:t>9</w:t>
      </w:r>
      <w:r w:rsidRPr="00A44E02">
        <w:rPr>
          <w:sz w:val="22"/>
          <w:szCs w:val="22"/>
        </w:rPr>
        <w:t xml:space="preserve">). </w:t>
      </w:r>
      <w:r w:rsidR="001E3F8B">
        <w:rPr>
          <w:sz w:val="22"/>
          <w:szCs w:val="22"/>
        </w:rPr>
        <w:t xml:space="preserve">Jednocześnie w obiektach z obniżonymi dawkami azotu, presja chwastów znacząco rosła. Biomasa chwastów </w:t>
      </w:r>
      <w:r w:rsidR="00842146">
        <w:rPr>
          <w:sz w:val="22"/>
          <w:szCs w:val="22"/>
        </w:rPr>
        <w:t>w obiektach nienawożonych gnojowicą, gdzie rzepak zdany był jedynie na azot pozostawiony przez przedplon, była ok. 2-3-krotnie większa. Na wzrost zachwaszczenia rzepaku miał również wpływ brak nawożenia potasem i siarką (obiekt D), w którym biomasa łanu była o 25% mniejsza niż w najintensywniej nawożonym wariancie A.</w:t>
      </w:r>
    </w:p>
    <w:p w:rsidR="001204FA" w:rsidRPr="00842146" w:rsidRDefault="001204FA" w:rsidP="001204FA">
      <w:pPr>
        <w:spacing w:line="360" w:lineRule="auto"/>
        <w:ind w:firstLine="708"/>
        <w:jc w:val="both"/>
        <w:rPr>
          <w:color w:val="FF0000"/>
          <w:sz w:val="22"/>
          <w:szCs w:val="22"/>
        </w:rPr>
      </w:pPr>
      <w:r w:rsidRPr="00134987">
        <w:rPr>
          <w:sz w:val="22"/>
          <w:szCs w:val="22"/>
        </w:rPr>
        <w:t xml:space="preserve">Najmniejszy stopień zachwaszczenia rzepaku stwierdzono w technologii </w:t>
      </w:r>
      <w:r>
        <w:rPr>
          <w:sz w:val="22"/>
          <w:szCs w:val="22"/>
        </w:rPr>
        <w:t>wysokonakładowej A i średnionakładowej B</w:t>
      </w:r>
      <w:r w:rsidRPr="00134987">
        <w:rPr>
          <w:sz w:val="22"/>
          <w:szCs w:val="22"/>
        </w:rPr>
        <w:t>, gdzie stosowano intensywne nawożenie i odchwaszczające zabiegi pielęgnacyjne (bronowanie</w:t>
      </w:r>
      <w:r>
        <w:rPr>
          <w:sz w:val="22"/>
          <w:szCs w:val="22"/>
        </w:rPr>
        <w:t>,</w:t>
      </w:r>
      <w:r w:rsidRPr="00134987">
        <w:rPr>
          <w:sz w:val="22"/>
          <w:szCs w:val="22"/>
        </w:rPr>
        <w:t xml:space="preserve"> pielnikowanie). Chwasty w tym obiekcie (</w:t>
      </w:r>
      <w:r>
        <w:rPr>
          <w:sz w:val="22"/>
          <w:szCs w:val="22"/>
        </w:rPr>
        <w:t>A</w:t>
      </w:r>
      <w:r w:rsidRPr="00134987">
        <w:rPr>
          <w:sz w:val="22"/>
          <w:szCs w:val="22"/>
        </w:rPr>
        <w:t xml:space="preserve">) stanowiły </w:t>
      </w:r>
      <w:r>
        <w:rPr>
          <w:sz w:val="22"/>
          <w:szCs w:val="22"/>
        </w:rPr>
        <w:t>3</w:t>
      </w:r>
      <w:r w:rsidRPr="00134987">
        <w:rPr>
          <w:sz w:val="22"/>
          <w:szCs w:val="22"/>
        </w:rPr>
        <w:t>,</w:t>
      </w:r>
      <w:r>
        <w:rPr>
          <w:sz w:val="22"/>
          <w:szCs w:val="22"/>
        </w:rPr>
        <w:t>4</w:t>
      </w:r>
      <w:r w:rsidRPr="00134987">
        <w:rPr>
          <w:sz w:val="22"/>
          <w:szCs w:val="22"/>
        </w:rPr>
        <w:t xml:space="preserve">% biomasy </w:t>
      </w:r>
      <w:r w:rsidRPr="00134987">
        <w:rPr>
          <w:sz w:val="22"/>
          <w:szCs w:val="22"/>
        </w:rPr>
        <w:lastRenderedPageBreak/>
        <w:t>łanu</w:t>
      </w:r>
      <w:r>
        <w:rPr>
          <w:sz w:val="22"/>
          <w:szCs w:val="22"/>
        </w:rPr>
        <w:t xml:space="preserve">, wobec czego </w:t>
      </w:r>
      <w:r w:rsidRPr="00134987">
        <w:rPr>
          <w:sz w:val="22"/>
          <w:szCs w:val="22"/>
        </w:rPr>
        <w:t xml:space="preserve">nie miały wpływu na wydajność nasion rzepaku. </w:t>
      </w:r>
      <w:r>
        <w:rPr>
          <w:sz w:val="22"/>
          <w:szCs w:val="22"/>
        </w:rPr>
        <w:t>Podobn</w:t>
      </w:r>
      <w:r w:rsidR="00C662B2">
        <w:rPr>
          <w:sz w:val="22"/>
          <w:szCs w:val="22"/>
        </w:rPr>
        <w:t>ą</w:t>
      </w:r>
      <w:r>
        <w:rPr>
          <w:sz w:val="22"/>
          <w:szCs w:val="22"/>
        </w:rPr>
        <w:t xml:space="preserve"> skalę zachwaszczenia stwierdzono w obiekcie B (technologia średnionakładowa). </w:t>
      </w:r>
    </w:p>
    <w:p w:rsidR="001204FA" w:rsidRPr="00A44E02" w:rsidRDefault="001204FA" w:rsidP="00842146">
      <w:pPr>
        <w:spacing w:line="360" w:lineRule="auto"/>
        <w:ind w:firstLine="708"/>
        <w:jc w:val="both"/>
        <w:rPr>
          <w:b/>
          <w:sz w:val="22"/>
          <w:szCs w:val="22"/>
        </w:rPr>
      </w:pPr>
    </w:p>
    <w:p w:rsidR="00842146" w:rsidRDefault="00842146" w:rsidP="00090948">
      <w:pPr>
        <w:jc w:val="both"/>
        <w:rPr>
          <w:sz w:val="22"/>
          <w:szCs w:val="22"/>
        </w:rPr>
      </w:pPr>
    </w:p>
    <w:p w:rsidR="00090948" w:rsidRPr="00763731" w:rsidRDefault="00090948" w:rsidP="00090948">
      <w:pPr>
        <w:jc w:val="both"/>
        <w:rPr>
          <w:sz w:val="22"/>
          <w:szCs w:val="22"/>
        </w:rPr>
      </w:pPr>
      <w:r w:rsidRPr="00763731">
        <w:rPr>
          <w:sz w:val="22"/>
          <w:szCs w:val="22"/>
        </w:rPr>
        <w:t xml:space="preserve">Tabela </w:t>
      </w:r>
      <w:r>
        <w:rPr>
          <w:sz w:val="22"/>
          <w:szCs w:val="22"/>
        </w:rPr>
        <w:t>9</w:t>
      </w:r>
      <w:r w:rsidRPr="00763731">
        <w:rPr>
          <w:sz w:val="22"/>
          <w:szCs w:val="22"/>
        </w:rPr>
        <w:t xml:space="preserve">. Wpływ ekologicznych technologii uprawy na zachwaszczenie rzepaku ozimego wyrażone </w:t>
      </w:r>
    </w:p>
    <w:p w:rsidR="00090948" w:rsidRPr="00763731" w:rsidRDefault="00090948" w:rsidP="00090948">
      <w:pPr>
        <w:jc w:val="both"/>
        <w:rPr>
          <w:sz w:val="22"/>
          <w:szCs w:val="22"/>
        </w:rPr>
      </w:pPr>
      <w:r w:rsidRPr="00763731">
        <w:rPr>
          <w:sz w:val="22"/>
          <w:szCs w:val="22"/>
        </w:rPr>
        <w:t xml:space="preserve">                biomasą świeżych chwastów [g · m</w:t>
      </w:r>
      <w:r w:rsidRPr="00763731">
        <w:rPr>
          <w:sz w:val="22"/>
          <w:szCs w:val="22"/>
          <w:vertAlign w:val="superscript"/>
        </w:rPr>
        <w:t>-2</w:t>
      </w:r>
      <w:r w:rsidRPr="00763731">
        <w:rPr>
          <w:sz w:val="22"/>
          <w:szCs w:val="22"/>
        </w:rPr>
        <w:t xml:space="preserve">], Bałcyny </w:t>
      </w:r>
      <w:r>
        <w:rPr>
          <w:sz w:val="22"/>
          <w:szCs w:val="22"/>
        </w:rPr>
        <w:t>10</w:t>
      </w:r>
      <w:r w:rsidRPr="00763731">
        <w:rPr>
          <w:sz w:val="22"/>
          <w:szCs w:val="22"/>
        </w:rPr>
        <w:t>.VI</w:t>
      </w:r>
      <w:r>
        <w:rPr>
          <w:sz w:val="22"/>
          <w:szCs w:val="22"/>
        </w:rPr>
        <w:t>I</w:t>
      </w:r>
      <w:r w:rsidRPr="00763731">
        <w:rPr>
          <w:sz w:val="22"/>
          <w:szCs w:val="22"/>
        </w:rPr>
        <w:t>. 201</w:t>
      </w:r>
      <w:r>
        <w:rPr>
          <w:sz w:val="22"/>
          <w:szCs w:val="22"/>
        </w:rPr>
        <w:t>5</w:t>
      </w:r>
      <w:r w:rsidRPr="00763731">
        <w:rPr>
          <w:sz w:val="22"/>
          <w:szCs w:val="22"/>
        </w:rPr>
        <w:t xml:space="preserve"> r.</w:t>
      </w:r>
    </w:p>
    <w:p w:rsidR="00090948" w:rsidRPr="008F3278" w:rsidRDefault="00090948" w:rsidP="00090948">
      <w:pPr>
        <w:jc w:val="both"/>
        <w:rPr>
          <w:b/>
          <w:sz w:val="16"/>
          <w:szCs w:val="16"/>
        </w:rPr>
      </w:pPr>
    </w:p>
    <w:tbl>
      <w:tblPr>
        <w:tblStyle w:val="Nagwek6Znak"/>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260"/>
        <w:gridCol w:w="1260"/>
        <w:gridCol w:w="1260"/>
        <w:gridCol w:w="1822"/>
      </w:tblGrid>
      <w:tr w:rsidR="00090948" w:rsidRPr="008F3278">
        <w:tc>
          <w:tcPr>
            <w:tcW w:w="2448" w:type="dxa"/>
            <w:vMerge w:val="restart"/>
            <w:vAlign w:val="center"/>
          </w:tcPr>
          <w:p w:rsidR="00090948" w:rsidRPr="00763731" w:rsidRDefault="00090948" w:rsidP="00090948">
            <w:pPr>
              <w:rPr>
                <w:bCs/>
                <w:sz w:val="22"/>
                <w:szCs w:val="22"/>
              </w:rPr>
            </w:pPr>
            <w:r w:rsidRPr="00763731">
              <w:rPr>
                <w:bCs/>
                <w:sz w:val="22"/>
                <w:szCs w:val="22"/>
              </w:rPr>
              <w:t>Wyszczególnienie</w:t>
            </w:r>
          </w:p>
        </w:tc>
        <w:tc>
          <w:tcPr>
            <w:tcW w:w="5040" w:type="dxa"/>
            <w:gridSpan w:val="4"/>
          </w:tcPr>
          <w:p w:rsidR="00090948" w:rsidRPr="00763731" w:rsidRDefault="00090948" w:rsidP="00090948">
            <w:pPr>
              <w:spacing w:before="100" w:after="80"/>
              <w:jc w:val="center"/>
              <w:rPr>
                <w:b/>
                <w:sz w:val="22"/>
                <w:szCs w:val="22"/>
              </w:rPr>
            </w:pPr>
            <w:r w:rsidRPr="00763731">
              <w:rPr>
                <w:bCs/>
                <w:sz w:val="22"/>
                <w:szCs w:val="22"/>
              </w:rPr>
              <w:t>Technologia uprawy rzepaku ozimego</w:t>
            </w:r>
          </w:p>
        </w:tc>
        <w:tc>
          <w:tcPr>
            <w:tcW w:w="1822" w:type="dxa"/>
            <w:vMerge w:val="restart"/>
          </w:tcPr>
          <w:p w:rsidR="00090948" w:rsidRDefault="00090948" w:rsidP="00090948">
            <w:pPr>
              <w:spacing w:before="100" w:after="80"/>
              <w:jc w:val="center"/>
              <w:rPr>
                <w:sz w:val="22"/>
                <w:szCs w:val="22"/>
              </w:rPr>
            </w:pPr>
            <w:r w:rsidRPr="00763731">
              <w:rPr>
                <w:sz w:val="22"/>
                <w:szCs w:val="22"/>
              </w:rPr>
              <w:t xml:space="preserve">Wartości </w:t>
            </w:r>
          </w:p>
          <w:p w:rsidR="00090948" w:rsidRPr="00763731" w:rsidRDefault="00090948" w:rsidP="00090948">
            <w:pPr>
              <w:spacing w:before="100" w:after="80"/>
              <w:jc w:val="center"/>
              <w:rPr>
                <w:sz w:val="22"/>
                <w:szCs w:val="22"/>
              </w:rPr>
            </w:pPr>
            <w:r w:rsidRPr="00763731">
              <w:rPr>
                <w:sz w:val="22"/>
                <w:szCs w:val="22"/>
              </w:rPr>
              <w:t>średnie</w:t>
            </w:r>
          </w:p>
        </w:tc>
      </w:tr>
      <w:tr w:rsidR="00090948" w:rsidRPr="008F3278">
        <w:tc>
          <w:tcPr>
            <w:tcW w:w="2448" w:type="dxa"/>
            <w:vMerge/>
            <w:vAlign w:val="center"/>
          </w:tcPr>
          <w:p w:rsidR="00090948" w:rsidRPr="00763731" w:rsidRDefault="00090948" w:rsidP="00090948">
            <w:pPr>
              <w:rPr>
                <w:bCs/>
                <w:sz w:val="22"/>
                <w:szCs w:val="22"/>
              </w:rPr>
            </w:pPr>
          </w:p>
        </w:tc>
        <w:tc>
          <w:tcPr>
            <w:tcW w:w="1260" w:type="dxa"/>
          </w:tcPr>
          <w:p w:rsidR="00090948" w:rsidRPr="00763731" w:rsidRDefault="00090948" w:rsidP="00090948">
            <w:pPr>
              <w:spacing w:before="60" w:after="40"/>
              <w:jc w:val="center"/>
              <w:rPr>
                <w:b/>
                <w:sz w:val="22"/>
                <w:szCs w:val="22"/>
              </w:rPr>
            </w:pPr>
            <w:r w:rsidRPr="00763731">
              <w:rPr>
                <w:b/>
                <w:sz w:val="22"/>
                <w:szCs w:val="22"/>
              </w:rPr>
              <w:t>A</w:t>
            </w:r>
          </w:p>
        </w:tc>
        <w:tc>
          <w:tcPr>
            <w:tcW w:w="1260" w:type="dxa"/>
          </w:tcPr>
          <w:p w:rsidR="00090948" w:rsidRPr="00763731" w:rsidRDefault="00090948" w:rsidP="00090948">
            <w:pPr>
              <w:spacing w:before="60" w:after="40"/>
              <w:jc w:val="center"/>
              <w:rPr>
                <w:b/>
                <w:sz w:val="22"/>
                <w:szCs w:val="22"/>
              </w:rPr>
            </w:pPr>
            <w:r w:rsidRPr="00763731">
              <w:rPr>
                <w:b/>
                <w:sz w:val="22"/>
                <w:szCs w:val="22"/>
              </w:rPr>
              <w:t>B</w:t>
            </w:r>
          </w:p>
        </w:tc>
        <w:tc>
          <w:tcPr>
            <w:tcW w:w="1260" w:type="dxa"/>
          </w:tcPr>
          <w:p w:rsidR="00090948" w:rsidRPr="00763731" w:rsidRDefault="00090948" w:rsidP="00090948">
            <w:pPr>
              <w:spacing w:before="60" w:after="40"/>
              <w:jc w:val="center"/>
              <w:rPr>
                <w:b/>
                <w:sz w:val="22"/>
                <w:szCs w:val="22"/>
              </w:rPr>
            </w:pPr>
            <w:r w:rsidRPr="00763731">
              <w:rPr>
                <w:b/>
                <w:sz w:val="22"/>
                <w:szCs w:val="22"/>
              </w:rPr>
              <w:t>C</w:t>
            </w:r>
          </w:p>
        </w:tc>
        <w:tc>
          <w:tcPr>
            <w:tcW w:w="1260" w:type="dxa"/>
          </w:tcPr>
          <w:p w:rsidR="00090948" w:rsidRPr="00763731" w:rsidRDefault="00090948" w:rsidP="00090948">
            <w:pPr>
              <w:spacing w:before="60" w:after="40"/>
              <w:jc w:val="center"/>
              <w:rPr>
                <w:b/>
                <w:sz w:val="22"/>
                <w:szCs w:val="22"/>
              </w:rPr>
            </w:pPr>
            <w:r w:rsidRPr="00763731">
              <w:rPr>
                <w:b/>
                <w:sz w:val="22"/>
                <w:szCs w:val="22"/>
              </w:rPr>
              <w:t>D</w:t>
            </w:r>
          </w:p>
        </w:tc>
        <w:tc>
          <w:tcPr>
            <w:tcW w:w="1822" w:type="dxa"/>
            <w:vMerge/>
          </w:tcPr>
          <w:p w:rsidR="00090948" w:rsidRPr="00763731" w:rsidRDefault="00090948" w:rsidP="00090948">
            <w:pPr>
              <w:jc w:val="both"/>
              <w:rPr>
                <w:b/>
                <w:sz w:val="22"/>
                <w:szCs w:val="22"/>
              </w:rPr>
            </w:pPr>
          </w:p>
        </w:tc>
      </w:tr>
      <w:tr w:rsidR="00090948" w:rsidRPr="008F3278">
        <w:tc>
          <w:tcPr>
            <w:tcW w:w="2448" w:type="dxa"/>
            <w:vAlign w:val="center"/>
          </w:tcPr>
          <w:p w:rsidR="00090948" w:rsidRPr="00763731" w:rsidRDefault="00090948" w:rsidP="00090948">
            <w:pPr>
              <w:spacing w:before="60" w:after="40"/>
              <w:rPr>
                <w:bCs/>
                <w:sz w:val="22"/>
                <w:szCs w:val="22"/>
              </w:rPr>
            </w:pPr>
            <w:r>
              <w:rPr>
                <w:bCs/>
                <w:sz w:val="22"/>
                <w:szCs w:val="22"/>
              </w:rPr>
              <w:t>Biomasa łanu, Σ</w:t>
            </w:r>
          </w:p>
        </w:tc>
        <w:tc>
          <w:tcPr>
            <w:tcW w:w="1260" w:type="dxa"/>
          </w:tcPr>
          <w:p w:rsidR="00090948" w:rsidRPr="00F0600E" w:rsidRDefault="00090948" w:rsidP="00090948">
            <w:pPr>
              <w:spacing w:before="60" w:after="40"/>
              <w:jc w:val="center"/>
              <w:rPr>
                <w:sz w:val="24"/>
                <w:szCs w:val="24"/>
              </w:rPr>
            </w:pPr>
            <w:r>
              <w:rPr>
                <w:sz w:val="24"/>
                <w:szCs w:val="24"/>
              </w:rPr>
              <w:t>4 067</w:t>
            </w:r>
          </w:p>
        </w:tc>
        <w:tc>
          <w:tcPr>
            <w:tcW w:w="1260" w:type="dxa"/>
          </w:tcPr>
          <w:p w:rsidR="00090948" w:rsidRPr="00F0600E" w:rsidRDefault="00090948" w:rsidP="00090948">
            <w:pPr>
              <w:spacing w:before="60" w:after="40"/>
              <w:jc w:val="center"/>
              <w:rPr>
                <w:sz w:val="24"/>
                <w:szCs w:val="24"/>
              </w:rPr>
            </w:pPr>
            <w:r>
              <w:rPr>
                <w:sz w:val="24"/>
                <w:szCs w:val="24"/>
              </w:rPr>
              <w:t>3 920</w:t>
            </w:r>
          </w:p>
        </w:tc>
        <w:tc>
          <w:tcPr>
            <w:tcW w:w="1260" w:type="dxa"/>
          </w:tcPr>
          <w:p w:rsidR="00090948" w:rsidRPr="00F0600E" w:rsidRDefault="00090948" w:rsidP="00090948">
            <w:pPr>
              <w:spacing w:before="60" w:after="40"/>
              <w:jc w:val="center"/>
              <w:rPr>
                <w:sz w:val="24"/>
                <w:szCs w:val="24"/>
              </w:rPr>
            </w:pPr>
            <w:r>
              <w:rPr>
                <w:sz w:val="24"/>
                <w:szCs w:val="24"/>
              </w:rPr>
              <w:t>3 340</w:t>
            </w:r>
          </w:p>
        </w:tc>
        <w:tc>
          <w:tcPr>
            <w:tcW w:w="1260" w:type="dxa"/>
          </w:tcPr>
          <w:p w:rsidR="00090948" w:rsidRPr="00F0600E" w:rsidRDefault="00090948" w:rsidP="00090948">
            <w:pPr>
              <w:spacing w:before="60" w:after="40"/>
              <w:jc w:val="center"/>
              <w:rPr>
                <w:sz w:val="24"/>
                <w:szCs w:val="24"/>
              </w:rPr>
            </w:pPr>
            <w:r>
              <w:rPr>
                <w:sz w:val="24"/>
                <w:szCs w:val="24"/>
              </w:rPr>
              <w:t>3 067</w:t>
            </w:r>
          </w:p>
        </w:tc>
        <w:tc>
          <w:tcPr>
            <w:tcW w:w="1822" w:type="dxa"/>
          </w:tcPr>
          <w:p w:rsidR="00090948" w:rsidRPr="00F8668A" w:rsidRDefault="00090948" w:rsidP="00090948">
            <w:pPr>
              <w:spacing w:before="60" w:after="40"/>
              <w:jc w:val="center"/>
              <w:rPr>
                <w:b/>
                <w:sz w:val="24"/>
                <w:szCs w:val="24"/>
              </w:rPr>
            </w:pPr>
            <w:r w:rsidRPr="00F8668A">
              <w:rPr>
                <w:b/>
                <w:sz w:val="24"/>
                <w:szCs w:val="24"/>
              </w:rPr>
              <w:t>3 598,5</w:t>
            </w:r>
          </w:p>
        </w:tc>
      </w:tr>
      <w:tr w:rsidR="00090948" w:rsidRPr="008F3278">
        <w:tc>
          <w:tcPr>
            <w:tcW w:w="2448" w:type="dxa"/>
            <w:vAlign w:val="center"/>
          </w:tcPr>
          <w:p w:rsidR="00090948" w:rsidRPr="00763731" w:rsidRDefault="00090948" w:rsidP="00090948">
            <w:pPr>
              <w:spacing w:before="60" w:after="40"/>
              <w:rPr>
                <w:bCs/>
                <w:sz w:val="22"/>
                <w:szCs w:val="22"/>
              </w:rPr>
            </w:pPr>
            <w:r w:rsidRPr="00763731">
              <w:rPr>
                <w:bCs/>
                <w:sz w:val="22"/>
                <w:szCs w:val="22"/>
              </w:rPr>
              <w:t>Perz właściwy</w:t>
            </w:r>
          </w:p>
        </w:tc>
        <w:tc>
          <w:tcPr>
            <w:tcW w:w="1260" w:type="dxa"/>
          </w:tcPr>
          <w:p w:rsidR="00090948" w:rsidRPr="00F0600E" w:rsidRDefault="00090948" w:rsidP="00090948">
            <w:pPr>
              <w:spacing w:before="60" w:after="40"/>
              <w:jc w:val="center"/>
              <w:rPr>
                <w:sz w:val="24"/>
                <w:szCs w:val="24"/>
              </w:rPr>
            </w:pPr>
            <w:r>
              <w:rPr>
                <w:sz w:val="24"/>
                <w:szCs w:val="24"/>
              </w:rPr>
              <w:t>69,2</w:t>
            </w:r>
          </w:p>
        </w:tc>
        <w:tc>
          <w:tcPr>
            <w:tcW w:w="1260" w:type="dxa"/>
          </w:tcPr>
          <w:p w:rsidR="00090948" w:rsidRPr="00F0600E" w:rsidRDefault="00090948" w:rsidP="00090948">
            <w:pPr>
              <w:spacing w:before="60" w:after="40"/>
              <w:jc w:val="center"/>
              <w:rPr>
                <w:sz w:val="24"/>
                <w:szCs w:val="24"/>
              </w:rPr>
            </w:pPr>
            <w:r>
              <w:rPr>
                <w:sz w:val="24"/>
                <w:szCs w:val="24"/>
              </w:rPr>
              <w:t>88,1</w:t>
            </w:r>
          </w:p>
        </w:tc>
        <w:tc>
          <w:tcPr>
            <w:tcW w:w="1260" w:type="dxa"/>
          </w:tcPr>
          <w:p w:rsidR="00090948" w:rsidRPr="00F0600E" w:rsidRDefault="00090948" w:rsidP="00090948">
            <w:pPr>
              <w:spacing w:before="60" w:after="40"/>
              <w:jc w:val="center"/>
              <w:rPr>
                <w:sz w:val="24"/>
                <w:szCs w:val="24"/>
              </w:rPr>
            </w:pPr>
            <w:r>
              <w:rPr>
                <w:sz w:val="24"/>
                <w:szCs w:val="24"/>
              </w:rPr>
              <w:t>106,8</w:t>
            </w:r>
          </w:p>
        </w:tc>
        <w:tc>
          <w:tcPr>
            <w:tcW w:w="1260" w:type="dxa"/>
          </w:tcPr>
          <w:p w:rsidR="00090948" w:rsidRPr="00F0600E" w:rsidRDefault="00090948" w:rsidP="00090948">
            <w:pPr>
              <w:spacing w:before="60" w:after="40"/>
              <w:jc w:val="center"/>
              <w:rPr>
                <w:sz w:val="24"/>
                <w:szCs w:val="24"/>
              </w:rPr>
            </w:pPr>
            <w:r>
              <w:rPr>
                <w:sz w:val="24"/>
                <w:szCs w:val="24"/>
              </w:rPr>
              <w:t>156,2</w:t>
            </w:r>
          </w:p>
        </w:tc>
        <w:tc>
          <w:tcPr>
            <w:tcW w:w="1822" w:type="dxa"/>
          </w:tcPr>
          <w:p w:rsidR="00090948" w:rsidRPr="00F8668A" w:rsidRDefault="00090948" w:rsidP="00090948">
            <w:pPr>
              <w:spacing w:before="60" w:after="40"/>
              <w:jc w:val="center"/>
              <w:rPr>
                <w:b/>
                <w:sz w:val="24"/>
                <w:szCs w:val="24"/>
              </w:rPr>
            </w:pPr>
            <w:r w:rsidRPr="00F8668A">
              <w:rPr>
                <w:b/>
                <w:sz w:val="24"/>
                <w:szCs w:val="24"/>
              </w:rPr>
              <w:t>103,1</w:t>
            </w:r>
          </w:p>
        </w:tc>
      </w:tr>
      <w:tr w:rsidR="00090948" w:rsidRPr="008F3278">
        <w:tc>
          <w:tcPr>
            <w:tcW w:w="2448" w:type="dxa"/>
            <w:vAlign w:val="center"/>
          </w:tcPr>
          <w:p w:rsidR="00090948" w:rsidRPr="00763731" w:rsidRDefault="00090948" w:rsidP="00090948">
            <w:pPr>
              <w:spacing w:before="60" w:after="40"/>
              <w:rPr>
                <w:bCs/>
                <w:sz w:val="22"/>
                <w:szCs w:val="22"/>
              </w:rPr>
            </w:pPr>
            <w:r w:rsidRPr="00763731">
              <w:rPr>
                <w:bCs/>
                <w:sz w:val="22"/>
                <w:szCs w:val="22"/>
              </w:rPr>
              <w:t>Gwiazdnica pospolita</w:t>
            </w:r>
          </w:p>
        </w:tc>
        <w:tc>
          <w:tcPr>
            <w:tcW w:w="1260" w:type="dxa"/>
          </w:tcPr>
          <w:p w:rsidR="00090948" w:rsidRPr="00F0600E" w:rsidRDefault="00090948" w:rsidP="00090948">
            <w:pPr>
              <w:spacing w:before="60" w:after="40"/>
              <w:jc w:val="center"/>
              <w:rPr>
                <w:sz w:val="24"/>
                <w:szCs w:val="24"/>
              </w:rPr>
            </w:pPr>
            <w:r>
              <w:rPr>
                <w:sz w:val="24"/>
                <w:szCs w:val="24"/>
              </w:rPr>
              <w:t>38,7</w:t>
            </w:r>
          </w:p>
        </w:tc>
        <w:tc>
          <w:tcPr>
            <w:tcW w:w="1260" w:type="dxa"/>
          </w:tcPr>
          <w:p w:rsidR="00090948" w:rsidRPr="00F0600E" w:rsidRDefault="00090948" w:rsidP="00090948">
            <w:pPr>
              <w:spacing w:before="60" w:after="40"/>
              <w:jc w:val="center"/>
              <w:rPr>
                <w:sz w:val="24"/>
                <w:szCs w:val="24"/>
              </w:rPr>
            </w:pPr>
            <w:r>
              <w:rPr>
                <w:sz w:val="24"/>
                <w:szCs w:val="24"/>
              </w:rPr>
              <w:t>54,6</w:t>
            </w:r>
          </w:p>
        </w:tc>
        <w:tc>
          <w:tcPr>
            <w:tcW w:w="1260" w:type="dxa"/>
          </w:tcPr>
          <w:p w:rsidR="00090948" w:rsidRPr="00F0600E" w:rsidRDefault="00090948" w:rsidP="00090948">
            <w:pPr>
              <w:spacing w:before="60" w:after="40"/>
              <w:jc w:val="center"/>
              <w:rPr>
                <w:sz w:val="24"/>
                <w:szCs w:val="24"/>
              </w:rPr>
            </w:pPr>
            <w:r>
              <w:rPr>
                <w:sz w:val="24"/>
                <w:szCs w:val="24"/>
              </w:rPr>
              <w:t>42,4</w:t>
            </w:r>
          </w:p>
        </w:tc>
        <w:tc>
          <w:tcPr>
            <w:tcW w:w="1260" w:type="dxa"/>
          </w:tcPr>
          <w:p w:rsidR="00090948" w:rsidRPr="00F0600E" w:rsidRDefault="00090948" w:rsidP="00090948">
            <w:pPr>
              <w:spacing w:before="60" w:after="40"/>
              <w:jc w:val="center"/>
              <w:rPr>
                <w:sz w:val="24"/>
                <w:szCs w:val="24"/>
              </w:rPr>
            </w:pPr>
            <w:r>
              <w:rPr>
                <w:sz w:val="24"/>
                <w:szCs w:val="24"/>
              </w:rPr>
              <w:t>22,5</w:t>
            </w:r>
          </w:p>
        </w:tc>
        <w:tc>
          <w:tcPr>
            <w:tcW w:w="1822" w:type="dxa"/>
          </w:tcPr>
          <w:p w:rsidR="00090948" w:rsidRPr="00F8668A" w:rsidRDefault="00090948" w:rsidP="00090948">
            <w:pPr>
              <w:spacing w:before="60" w:after="40"/>
              <w:jc w:val="center"/>
              <w:rPr>
                <w:b/>
                <w:sz w:val="24"/>
                <w:szCs w:val="24"/>
              </w:rPr>
            </w:pPr>
            <w:r w:rsidRPr="00F8668A">
              <w:rPr>
                <w:b/>
                <w:sz w:val="24"/>
                <w:szCs w:val="24"/>
              </w:rPr>
              <w:t>37,1</w:t>
            </w:r>
          </w:p>
        </w:tc>
      </w:tr>
      <w:tr w:rsidR="00090948" w:rsidRPr="008F3278">
        <w:tc>
          <w:tcPr>
            <w:tcW w:w="2448" w:type="dxa"/>
            <w:vAlign w:val="center"/>
          </w:tcPr>
          <w:p w:rsidR="00090948" w:rsidRPr="00763731" w:rsidRDefault="00090948" w:rsidP="00090948">
            <w:pPr>
              <w:spacing w:before="60" w:after="40"/>
              <w:rPr>
                <w:bCs/>
                <w:sz w:val="22"/>
                <w:szCs w:val="22"/>
              </w:rPr>
            </w:pPr>
            <w:r w:rsidRPr="00763731">
              <w:rPr>
                <w:bCs/>
                <w:sz w:val="22"/>
                <w:szCs w:val="22"/>
              </w:rPr>
              <w:t xml:space="preserve">Mniszek pospolity </w:t>
            </w:r>
          </w:p>
        </w:tc>
        <w:tc>
          <w:tcPr>
            <w:tcW w:w="1260" w:type="dxa"/>
          </w:tcPr>
          <w:p w:rsidR="00090948" w:rsidRPr="00F0600E" w:rsidRDefault="00090948" w:rsidP="00090948">
            <w:pPr>
              <w:spacing w:before="60" w:after="40"/>
              <w:jc w:val="center"/>
              <w:rPr>
                <w:sz w:val="24"/>
                <w:szCs w:val="24"/>
              </w:rPr>
            </w:pPr>
            <w:r>
              <w:rPr>
                <w:sz w:val="24"/>
                <w:szCs w:val="24"/>
              </w:rPr>
              <w:t>14,1</w:t>
            </w:r>
          </w:p>
        </w:tc>
        <w:tc>
          <w:tcPr>
            <w:tcW w:w="1260" w:type="dxa"/>
          </w:tcPr>
          <w:p w:rsidR="00090948" w:rsidRPr="00F0600E" w:rsidRDefault="00090948" w:rsidP="00090948">
            <w:pPr>
              <w:spacing w:before="60" w:after="40"/>
              <w:jc w:val="center"/>
              <w:rPr>
                <w:sz w:val="24"/>
                <w:szCs w:val="24"/>
              </w:rPr>
            </w:pPr>
            <w:r>
              <w:rPr>
                <w:sz w:val="24"/>
                <w:szCs w:val="24"/>
              </w:rPr>
              <w:t>13,6</w:t>
            </w:r>
          </w:p>
        </w:tc>
        <w:tc>
          <w:tcPr>
            <w:tcW w:w="1260" w:type="dxa"/>
          </w:tcPr>
          <w:p w:rsidR="00090948" w:rsidRPr="00F0600E" w:rsidRDefault="00090948" w:rsidP="00090948">
            <w:pPr>
              <w:spacing w:before="60" w:after="40"/>
              <w:jc w:val="center"/>
              <w:rPr>
                <w:sz w:val="24"/>
                <w:szCs w:val="24"/>
              </w:rPr>
            </w:pPr>
            <w:r>
              <w:rPr>
                <w:sz w:val="24"/>
                <w:szCs w:val="24"/>
              </w:rPr>
              <w:t>34,7</w:t>
            </w:r>
          </w:p>
        </w:tc>
        <w:tc>
          <w:tcPr>
            <w:tcW w:w="1260" w:type="dxa"/>
          </w:tcPr>
          <w:p w:rsidR="00090948" w:rsidRPr="00F0600E" w:rsidRDefault="00090948" w:rsidP="00090948">
            <w:pPr>
              <w:spacing w:before="60" w:after="40"/>
              <w:jc w:val="center"/>
              <w:rPr>
                <w:sz w:val="24"/>
                <w:szCs w:val="24"/>
              </w:rPr>
            </w:pPr>
            <w:r>
              <w:rPr>
                <w:sz w:val="24"/>
                <w:szCs w:val="24"/>
              </w:rPr>
              <w:t>45,6</w:t>
            </w:r>
          </w:p>
        </w:tc>
        <w:tc>
          <w:tcPr>
            <w:tcW w:w="1822" w:type="dxa"/>
          </w:tcPr>
          <w:p w:rsidR="00090948" w:rsidRPr="00F8668A" w:rsidRDefault="00090948" w:rsidP="00090948">
            <w:pPr>
              <w:spacing w:before="60" w:after="40"/>
              <w:jc w:val="center"/>
              <w:rPr>
                <w:b/>
                <w:sz w:val="24"/>
                <w:szCs w:val="24"/>
              </w:rPr>
            </w:pPr>
            <w:r w:rsidRPr="00F8668A">
              <w:rPr>
                <w:b/>
                <w:sz w:val="24"/>
                <w:szCs w:val="24"/>
              </w:rPr>
              <w:t>27,0</w:t>
            </w:r>
          </w:p>
        </w:tc>
      </w:tr>
      <w:tr w:rsidR="00090948" w:rsidRPr="008F3278">
        <w:tc>
          <w:tcPr>
            <w:tcW w:w="2448" w:type="dxa"/>
            <w:vAlign w:val="center"/>
          </w:tcPr>
          <w:p w:rsidR="00090948" w:rsidRPr="00763731" w:rsidRDefault="00090948" w:rsidP="00090948">
            <w:pPr>
              <w:spacing w:before="60" w:after="40"/>
              <w:rPr>
                <w:bCs/>
                <w:sz w:val="22"/>
                <w:szCs w:val="22"/>
              </w:rPr>
            </w:pPr>
            <w:r w:rsidRPr="00763731">
              <w:rPr>
                <w:bCs/>
                <w:sz w:val="22"/>
                <w:szCs w:val="22"/>
              </w:rPr>
              <w:t>S</w:t>
            </w:r>
            <w:r>
              <w:rPr>
                <w:bCs/>
                <w:sz w:val="22"/>
                <w:szCs w:val="22"/>
              </w:rPr>
              <w:t>zczaw tępolistny</w:t>
            </w:r>
          </w:p>
        </w:tc>
        <w:tc>
          <w:tcPr>
            <w:tcW w:w="1260" w:type="dxa"/>
          </w:tcPr>
          <w:p w:rsidR="00090948" w:rsidRPr="00F0600E" w:rsidRDefault="00090948" w:rsidP="00090948">
            <w:pPr>
              <w:spacing w:before="60" w:after="40"/>
              <w:jc w:val="center"/>
              <w:rPr>
                <w:sz w:val="24"/>
                <w:szCs w:val="24"/>
              </w:rPr>
            </w:pPr>
            <w:r>
              <w:rPr>
                <w:sz w:val="24"/>
                <w:szCs w:val="24"/>
              </w:rPr>
              <w:t>7,4</w:t>
            </w:r>
          </w:p>
        </w:tc>
        <w:tc>
          <w:tcPr>
            <w:tcW w:w="1260" w:type="dxa"/>
          </w:tcPr>
          <w:p w:rsidR="00090948" w:rsidRPr="00F0600E" w:rsidRDefault="00090948" w:rsidP="00090948">
            <w:pPr>
              <w:spacing w:before="60" w:after="40"/>
              <w:jc w:val="center"/>
              <w:rPr>
                <w:sz w:val="24"/>
                <w:szCs w:val="24"/>
              </w:rPr>
            </w:pPr>
            <w:r>
              <w:rPr>
                <w:sz w:val="24"/>
                <w:szCs w:val="24"/>
              </w:rPr>
              <w:t>19,9</w:t>
            </w:r>
          </w:p>
        </w:tc>
        <w:tc>
          <w:tcPr>
            <w:tcW w:w="1260" w:type="dxa"/>
          </w:tcPr>
          <w:p w:rsidR="00090948" w:rsidRPr="00F0600E" w:rsidRDefault="00090948" w:rsidP="00090948">
            <w:pPr>
              <w:spacing w:before="60" w:after="40"/>
              <w:jc w:val="center"/>
              <w:rPr>
                <w:sz w:val="24"/>
                <w:szCs w:val="24"/>
              </w:rPr>
            </w:pPr>
            <w:r>
              <w:rPr>
                <w:sz w:val="24"/>
                <w:szCs w:val="24"/>
              </w:rPr>
              <w:t>16,9</w:t>
            </w:r>
          </w:p>
        </w:tc>
        <w:tc>
          <w:tcPr>
            <w:tcW w:w="1260" w:type="dxa"/>
          </w:tcPr>
          <w:p w:rsidR="00090948" w:rsidRPr="00F0600E" w:rsidRDefault="00090948" w:rsidP="00090948">
            <w:pPr>
              <w:spacing w:before="60" w:after="40"/>
              <w:jc w:val="center"/>
              <w:rPr>
                <w:sz w:val="24"/>
                <w:szCs w:val="24"/>
              </w:rPr>
            </w:pPr>
            <w:r>
              <w:rPr>
                <w:sz w:val="24"/>
                <w:szCs w:val="24"/>
              </w:rPr>
              <w:t>53,0</w:t>
            </w:r>
          </w:p>
        </w:tc>
        <w:tc>
          <w:tcPr>
            <w:tcW w:w="1822" w:type="dxa"/>
          </w:tcPr>
          <w:p w:rsidR="00090948" w:rsidRPr="00F8668A" w:rsidRDefault="00090948" w:rsidP="00090948">
            <w:pPr>
              <w:spacing w:before="60" w:after="40"/>
              <w:jc w:val="center"/>
              <w:rPr>
                <w:b/>
                <w:sz w:val="24"/>
                <w:szCs w:val="24"/>
              </w:rPr>
            </w:pPr>
            <w:r w:rsidRPr="00F8668A">
              <w:rPr>
                <w:b/>
                <w:sz w:val="24"/>
                <w:szCs w:val="24"/>
              </w:rPr>
              <w:t>21,8</w:t>
            </w:r>
          </w:p>
        </w:tc>
      </w:tr>
      <w:tr w:rsidR="00090948" w:rsidRPr="008F3278">
        <w:tc>
          <w:tcPr>
            <w:tcW w:w="2448" w:type="dxa"/>
            <w:vAlign w:val="center"/>
          </w:tcPr>
          <w:p w:rsidR="00090948" w:rsidRPr="00763731" w:rsidRDefault="00090948" w:rsidP="00090948">
            <w:pPr>
              <w:spacing w:before="60" w:after="40"/>
              <w:rPr>
                <w:bCs/>
                <w:sz w:val="22"/>
                <w:szCs w:val="22"/>
              </w:rPr>
            </w:pPr>
            <w:r w:rsidRPr="00763731">
              <w:rPr>
                <w:bCs/>
                <w:sz w:val="22"/>
                <w:szCs w:val="22"/>
              </w:rPr>
              <w:t xml:space="preserve">Bratek polny </w:t>
            </w:r>
          </w:p>
        </w:tc>
        <w:tc>
          <w:tcPr>
            <w:tcW w:w="1260" w:type="dxa"/>
          </w:tcPr>
          <w:p w:rsidR="00090948" w:rsidRPr="00F0600E" w:rsidRDefault="00090948" w:rsidP="00090948">
            <w:pPr>
              <w:spacing w:before="60" w:after="40"/>
              <w:jc w:val="center"/>
              <w:rPr>
                <w:sz w:val="24"/>
                <w:szCs w:val="24"/>
              </w:rPr>
            </w:pPr>
            <w:r>
              <w:rPr>
                <w:sz w:val="24"/>
                <w:szCs w:val="24"/>
              </w:rPr>
              <w:t>1,8</w:t>
            </w:r>
          </w:p>
        </w:tc>
        <w:tc>
          <w:tcPr>
            <w:tcW w:w="1260" w:type="dxa"/>
          </w:tcPr>
          <w:p w:rsidR="00090948" w:rsidRPr="00F0600E" w:rsidRDefault="00090948" w:rsidP="00090948">
            <w:pPr>
              <w:spacing w:before="60" w:after="40"/>
              <w:jc w:val="center"/>
              <w:rPr>
                <w:sz w:val="24"/>
                <w:szCs w:val="24"/>
              </w:rPr>
            </w:pPr>
            <w:r>
              <w:rPr>
                <w:sz w:val="24"/>
                <w:szCs w:val="24"/>
              </w:rPr>
              <w:t>2,4</w:t>
            </w:r>
          </w:p>
        </w:tc>
        <w:tc>
          <w:tcPr>
            <w:tcW w:w="1260" w:type="dxa"/>
          </w:tcPr>
          <w:p w:rsidR="00090948" w:rsidRPr="00F0600E" w:rsidRDefault="00090948" w:rsidP="00090948">
            <w:pPr>
              <w:spacing w:before="60" w:after="40"/>
              <w:jc w:val="center"/>
              <w:rPr>
                <w:sz w:val="24"/>
                <w:szCs w:val="24"/>
              </w:rPr>
            </w:pPr>
            <w:r>
              <w:rPr>
                <w:sz w:val="24"/>
                <w:szCs w:val="24"/>
              </w:rPr>
              <w:t>26,3</w:t>
            </w:r>
          </w:p>
        </w:tc>
        <w:tc>
          <w:tcPr>
            <w:tcW w:w="1260" w:type="dxa"/>
          </w:tcPr>
          <w:p w:rsidR="00090948" w:rsidRPr="00F0600E" w:rsidRDefault="00090948" w:rsidP="00090948">
            <w:pPr>
              <w:spacing w:before="60" w:after="40"/>
              <w:jc w:val="center"/>
              <w:rPr>
                <w:sz w:val="24"/>
                <w:szCs w:val="24"/>
              </w:rPr>
            </w:pPr>
            <w:r>
              <w:rPr>
                <w:sz w:val="24"/>
                <w:szCs w:val="24"/>
              </w:rPr>
              <w:t>52,1</w:t>
            </w:r>
          </w:p>
        </w:tc>
        <w:tc>
          <w:tcPr>
            <w:tcW w:w="1822" w:type="dxa"/>
          </w:tcPr>
          <w:p w:rsidR="00090948" w:rsidRPr="00F8668A" w:rsidRDefault="00090948" w:rsidP="00090948">
            <w:pPr>
              <w:spacing w:before="60" w:after="40"/>
              <w:jc w:val="center"/>
              <w:rPr>
                <w:b/>
                <w:sz w:val="24"/>
                <w:szCs w:val="24"/>
              </w:rPr>
            </w:pPr>
            <w:r w:rsidRPr="00F8668A">
              <w:rPr>
                <w:b/>
                <w:sz w:val="24"/>
                <w:szCs w:val="24"/>
              </w:rPr>
              <w:t>20,6</w:t>
            </w:r>
          </w:p>
        </w:tc>
      </w:tr>
      <w:tr w:rsidR="00090948" w:rsidRPr="008F3278">
        <w:tc>
          <w:tcPr>
            <w:tcW w:w="2448" w:type="dxa"/>
            <w:vAlign w:val="center"/>
          </w:tcPr>
          <w:p w:rsidR="00090948" w:rsidRPr="00763731" w:rsidRDefault="00090948" w:rsidP="00090948">
            <w:pPr>
              <w:spacing w:before="60" w:after="40"/>
              <w:rPr>
                <w:bCs/>
                <w:sz w:val="22"/>
                <w:szCs w:val="22"/>
              </w:rPr>
            </w:pPr>
            <w:r w:rsidRPr="00763731">
              <w:rPr>
                <w:bCs/>
                <w:sz w:val="22"/>
                <w:szCs w:val="22"/>
              </w:rPr>
              <w:t xml:space="preserve">Rumiam polny </w:t>
            </w:r>
          </w:p>
        </w:tc>
        <w:tc>
          <w:tcPr>
            <w:tcW w:w="1260" w:type="dxa"/>
          </w:tcPr>
          <w:p w:rsidR="00090948" w:rsidRPr="00F0600E" w:rsidRDefault="00090948" w:rsidP="00090948">
            <w:pPr>
              <w:spacing w:before="60" w:after="40"/>
              <w:jc w:val="center"/>
              <w:rPr>
                <w:sz w:val="24"/>
                <w:szCs w:val="24"/>
              </w:rPr>
            </w:pPr>
            <w:r>
              <w:rPr>
                <w:sz w:val="24"/>
                <w:szCs w:val="24"/>
              </w:rPr>
              <w:t>3,1</w:t>
            </w:r>
          </w:p>
        </w:tc>
        <w:tc>
          <w:tcPr>
            <w:tcW w:w="1260" w:type="dxa"/>
          </w:tcPr>
          <w:p w:rsidR="00090948" w:rsidRPr="00F0600E" w:rsidRDefault="00090948" w:rsidP="00090948">
            <w:pPr>
              <w:spacing w:before="60" w:after="40"/>
              <w:jc w:val="center"/>
              <w:rPr>
                <w:sz w:val="24"/>
                <w:szCs w:val="24"/>
              </w:rPr>
            </w:pPr>
            <w:r>
              <w:rPr>
                <w:sz w:val="24"/>
                <w:szCs w:val="24"/>
              </w:rPr>
              <w:t>2,0</w:t>
            </w:r>
          </w:p>
        </w:tc>
        <w:tc>
          <w:tcPr>
            <w:tcW w:w="1260" w:type="dxa"/>
          </w:tcPr>
          <w:p w:rsidR="00090948" w:rsidRPr="00F0600E" w:rsidRDefault="00090948" w:rsidP="00090948">
            <w:pPr>
              <w:spacing w:before="60" w:after="40"/>
              <w:jc w:val="center"/>
              <w:rPr>
                <w:sz w:val="24"/>
                <w:szCs w:val="24"/>
              </w:rPr>
            </w:pPr>
            <w:r>
              <w:rPr>
                <w:sz w:val="24"/>
                <w:szCs w:val="24"/>
              </w:rPr>
              <w:t>9,2</w:t>
            </w:r>
          </w:p>
        </w:tc>
        <w:tc>
          <w:tcPr>
            <w:tcW w:w="1260" w:type="dxa"/>
          </w:tcPr>
          <w:p w:rsidR="00090948" w:rsidRPr="00F0600E" w:rsidRDefault="00090948" w:rsidP="00090948">
            <w:pPr>
              <w:spacing w:before="60" w:after="40"/>
              <w:jc w:val="center"/>
              <w:rPr>
                <w:sz w:val="24"/>
                <w:szCs w:val="24"/>
              </w:rPr>
            </w:pPr>
            <w:r>
              <w:rPr>
                <w:sz w:val="24"/>
                <w:szCs w:val="24"/>
              </w:rPr>
              <w:t>8,8</w:t>
            </w:r>
          </w:p>
        </w:tc>
        <w:tc>
          <w:tcPr>
            <w:tcW w:w="1822" w:type="dxa"/>
          </w:tcPr>
          <w:p w:rsidR="00090948" w:rsidRPr="00F8668A" w:rsidRDefault="00090948" w:rsidP="00090948">
            <w:pPr>
              <w:spacing w:before="60" w:after="40"/>
              <w:jc w:val="center"/>
              <w:rPr>
                <w:b/>
                <w:sz w:val="24"/>
                <w:szCs w:val="24"/>
              </w:rPr>
            </w:pPr>
            <w:r w:rsidRPr="00F8668A">
              <w:rPr>
                <w:b/>
                <w:sz w:val="24"/>
                <w:szCs w:val="24"/>
              </w:rPr>
              <w:t>5,8</w:t>
            </w:r>
          </w:p>
        </w:tc>
      </w:tr>
      <w:tr w:rsidR="00090948" w:rsidRPr="008F3278">
        <w:tc>
          <w:tcPr>
            <w:tcW w:w="2448" w:type="dxa"/>
            <w:vAlign w:val="center"/>
          </w:tcPr>
          <w:p w:rsidR="00090948" w:rsidRPr="00763731" w:rsidRDefault="00090948" w:rsidP="00090948">
            <w:pPr>
              <w:spacing w:before="60" w:after="40"/>
              <w:rPr>
                <w:bCs/>
                <w:sz w:val="22"/>
                <w:szCs w:val="22"/>
              </w:rPr>
            </w:pPr>
            <w:r w:rsidRPr="00763731">
              <w:rPr>
                <w:bCs/>
                <w:sz w:val="22"/>
                <w:szCs w:val="22"/>
              </w:rPr>
              <w:t xml:space="preserve">Wiechlina roczna </w:t>
            </w:r>
          </w:p>
        </w:tc>
        <w:tc>
          <w:tcPr>
            <w:tcW w:w="1260" w:type="dxa"/>
          </w:tcPr>
          <w:p w:rsidR="00090948" w:rsidRPr="00F0600E" w:rsidRDefault="00090948" w:rsidP="00090948">
            <w:pPr>
              <w:spacing w:before="60" w:after="40"/>
              <w:jc w:val="center"/>
              <w:rPr>
                <w:sz w:val="24"/>
                <w:szCs w:val="24"/>
              </w:rPr>
            </w:pPr>
            <w:r>
              <w:rPr>
                <w:sz w:val="24"/>
                <w:szCs w:val="24"/>
              </w:rPr>
              <w:t>2,5</w:t>
            </w:r>
          </w:p>
        </w:tc>
        <w:tc>
          <w:tcPr>
            <w:tcW w:w="1260" w:type="dxa"/>
          </w:tcPr>
          <w:p w:rsidR="00090948" w:rsidRPr="00F0600E" w:rsidRDefault="00090948" w:rsidP="00090948">
            <w:pPr>
              <w:spacing w:before="60" w:after="40"/>
              <w:jc w:val="center"/>
              <w:rPr>
                <w:sz w:val="24"/>
                <w:szCs w:val="24"/>
              </w:rPr>
            </w:pPr>
            <w:r>
              <w:rPr>
                <w:sz w:val="24"/>
                <w:szCs w:val="24"/>
              </w:rPr>
              <w:t>1,7</w:t>
            </w:r>
          </w:p>
        </w:tc>
        <w:tc>
          <w:tcPr>
            <w:tcW w:w="1260" w:type="dxa"/>
          </w:tcPr>
          <w:p w:rsidR="00090948" w:rsidRPr="00F0600E" w:rsidRDefault="00090948" w:rsidP="00090948">
            <w:pPr>
              <w:spacing w:before="60" w:after="40"/>
              <w:jc w:val="center"/>
              <w:rPr>
                <w:sz w:val="24"/>
                <w:szCs w:val="24"/>
              </w:rPr>
            </w:pPr>
            <w:r>
              <w:rPr>
                <w:sz w:val="24"/>
                <w:szCs w:val="24"/>
              </w:rPr>
              <w:t>2,6</w:t>
            </w:r>
          </w:p>
        </w:tc>
        <w:tc>
          <w:tcPr>
            <w:tcW w:w="1260" w:type="dxa"/>
          </w:tcPr>
          <w:p w:rsidR="00090948" w:rsidRPr="00F0600E" w:rsidRDefault="00090948" w:rsidP="00090948">
            <w:pPr>
              <w:spacing w:before="60" w:after="40"/>
              <w:jc w:val="center"/>
              <w:rPr>
                <w:sz w:val="24"/>
                <w:szCs w:val="24"/>
              </w:rPr>
            </w:pPr>
            <w:r>
              <w:rPr>
                <w:sz w:val="24"/>
                <w:szCs w:val="24"/>
              </w:rPr>
              <w:t>2,2</w:t>
            </w:r>
          </w:p>
        </w:tc>
        <w:tc>
          <w:tcPr>
            <w:tcW w:w="1822" w:type="dxa"/>
          </w:tcPr>
          <w:p w:rsidR="00090948" w:rsidRPr="00F8668A" w:rsidRDefault="00090948" w:rsidP="00090948">
            <w:pPr>
              <w:spacing w:before="60" w:after="40"/>
              <w:jc w:val="center"/>
              <w:rPr>
                <w:b/>
                <w:sz w:val="24"/>
                <w:szCs w:val="24"/>
              </w:rPr>
            </w:pPr>
            <w:r w:rsidRPr="00F8668A">
              <w:rPr>
                <w:b/>
                <w:sz w:val="24"/>
                <w:szCs w:val="24"/>
              </w:rPr>
              <w:t>2,2</w:t>
            </w:r>
          </w:p>
        </w:tc>
      </w:tr>
      <w:tr w:rsidR="00090948" w:rsidRPr="008F3278">
        <w:tc>
          <w:tcPr>
            <w:tcW w:w="2448" w:type="dxa"/>
            <w:vAlign w:val="center"/>
          </w:tcPr>
          <w:p w:rsidR="00090948" w:rsidRPr="00763731" w:rsidRDefault="00090948" w:rsidP="00090948">
            <w:pPr>
              <w:spacing w:before="60" w:after="40"/>
              <w:rPr>
                <w:bCs/>
                <w:sz w:val="22"/>
                <w:szCs w:val="22"/>
              </w:rPr>
            </w:pPr>
            <w:r w:rsidRPr="00763731">
              <w:rPr>
                <w:bCs/>
                <w:sz w:val="22"/>
                <w:szCs w:val="22"/>
              </w:rPr>
              <w:t xml:space="preserve">Tasznik pospolity </w:t>
            </w:r>
          </w:p>
        </w:tc>
        <w:tc>
          <w:tcPr>
            <w:tcW w:w="1260" w:type="dxa"/>
          </w:tcPr>
          <w:p w:rsidR="00090948" w:rsidRPr="00F0600E" w:rsidRDefault="00090948" w:rsidP="00090948">
            <w:pPr>
              <w:spacing w:before="60" w:after="40"/>
              <w:jc w:val="center"/>
              <w:rPr>
                <w:sz w:val="24"/>
                <w:szCs w:val="24"/>
              </w:rPr>
            </w:pPr>
          </w:p>
        </w:tc>
        <w:tc>
          <w:tcPr>
            <w:tcW w:w="1260" w:type="dxa"/>
          </w:tcPr>
          <w:p w:rsidR="00090948" w:rsidRPr="00F0600E" w:rsidRDefault="00090948" w:rsidP="00090948">
            <w:pPr>
              <w:spacing w:before="60" w:after="40"/>
              <w:jc w:val="center"/>
              <w:rPr>
                <w:sz w:val="24"/>
                <w:szCs w:val="24"/>
              </w:rPr>
            </w:pPr>
            <w:r>
              <w:rPr>
                <w:sz w:val="24"/>
                <w:szCs w:val="24"/>
              </w:rPr>
              <w:t>2,7</w:t>
            </w:r>
          </w:p>
        </w:tc>
        <w:tc>
          <w:tcPr>
            <w:tcW w:w="1260" w:type="dxa"/>
          </w:tcPr>
          <w:p w:rsidR="00090948" w:rsidRPr="00F0600E" w:rsidRDefault="00090948" w:rsidP="00090948">
            <w:pPr>
              <w:spacing w:before="60" w:after="40"/>
              <w:jc w:val="center"/>
              <w:rPr>
                <w:sz w:val="24"/>
                <w:szCs w:val="24"/>
              </w:rPr>
            </w:pPr>
            <w:r>
              <w:rPr>
                <w:sz w:val="24"/>
                <w:szCs w:val="24"/>
              </w:rPr>
              <w:t>1,8</w:t>
            </w:r>
          </w:p>
        </w:tc>
        <w:tc>
          <w:tcPr>
            <w:tcW w:w="1260" w:type="dxa"/>
          </w:tcPr>
          <w:p w:rsidR="00090948" w:rsidRPr="00F0600E" w:rsidRDefault="00090948" w:rsidP="00090948">
            <w:pPr>
              <w:spacing w:before="60" w:after="40"/>
              <w:jc w:val="center"/>
              <w:rPr>
                <w:sz w:val="24"/>
                <w:szCs w:val="24"/>
              </w:rPr>
            </w:pPr>
            <w:r>
              <w:rPr>
                <w:sz w:val="24"/>
                <w:szCs w:val="24"/>
              </w:rPr>
              <w:t>2,3</w:t>
            </w:r>
          </w:p>
        </w:tc>
        <w:tc>
          <w:tcPr>
            <w:tcW w:w="1822" w:type="dxa"/>
          </w:tcPr>
          <w:p w:rsidR="00090948" w:rsidRPr="00F8668A" w:rsidRDefault="00090948" w:rsidP="00090948">
            <w:pPr>
              <w:spacing w:before="60" w:after="40"/>
              <w:jc w:val="center"/>
              <w:rPr>
                <w:b/>
                <w:sz w:val="24"/>
                <w:szCs w:val="24"/>
              </w:rPr>
            </w:pPr>
            <w:r w:rsidRPr="00F8668A">
              <w:rPr>
                <w:b/>
                <w:sz w:val="24"/>
                <w:szCs w:val="24"/>
              </w:rPr>
              <w:t>1,7</w:t>
            </w:r>
          </w:p>
        </w:tc>
      </w:tr>
      <w:tr w:rsidR="00090948" w:rsidRPr="008F3278">
        <w:tc>
          <w:tcPr>
            <w:tcW w:w="2448" w:type="dxa"/>
            <w:vAlign w:val="center"/>
          </w:tcPr>
          <w:p w:rsidR="00090948" w:rsidRDefault="00090948" w:rsidP="00090948">
            <w:pPr>
              <w:spacing w:before="60" w:after="40"/>
              <w:rPr>
                <w:bCs/>
                <w:sz w:val="22"/>
                <w:szCs w:val="22"/>
              </w:rPr>
            </w:pPr>
            <w:r>
              <w:rPr>
                <w:bCs/>
                <w:sz w:val="22"/>
                <w:szCs w:val="22"/>
              </w:rPr>
              <w:t>Poziewnik szorstki</w:t>
            </w:r>
          </w:p>
        </w:tc>
        <w:tc>
          <w:tcPr>
            <w:tcW w:w="1260" w:type="dxa"/>
          </w:tcPr>
          <w:p w:rsidR="00090948" w:rsidRPr="00F0600E" w:rsidRDefault="00090948" w:rsidP="00090948">
            <w:pPr>
              <w:spacing w:before="60" w:after="40"/>
              <w:jc w:val="center"/>
              <w:rPr>
                <w:sz w:val="24"/>
                <w:szCs w:val="24"/>
              </w:rPr>
            </w:pPr>
          </w:p>
        </w:tc>
        <w:tc>
          <w:tcPr>
            <w:tcW w:w="1260" w:type="dxa"/>
          </w:tcPr>
          <w:p w:rsidR="00090948" w:rsidRPr="00F0600E" w:rsidRDefault="00090948" w:rsidP="00090948">
            <w:pPr>
              <w:spacing w:before="60" w:after="40"/>
              <w:jc w:val="center"/>
              <w:rPr>
                <w:sz w:val="24"/>
                <w:szCs w:val="24"/>
              </w:rPr>
            </w:pPr>
            <w:r>
              <w:rPr>
                <w:sz w:val="24"/>
                <w:szCs w:val="24"/>
              </w:rPr>
              <w:t>3,4</w:t>
            </w:r>
          </w:p>
        </w:tc>
        <w:tc>
          <w:tcPr>
            <w:tcW w:w="1260" w:type="dxa"/>
          </w:tcPr>
          <w:p w:rsidR="00090948" w:rsidRPr="00F0600E" w:rsidRDefault="00090948" w:rsidP="00090948">
            <w:pPr>
              <w:spacing w:before="60" w:after="40"/>
              <w:jc w:val="center"/>
              <w:rPr>
                <w:sz w:val="24"/>
                <w:szCs w:val="24"/>
              </w:rPr>
            </w:pPr>
            <w:r>
              <w:rPr>
                <w:sz w:val="24"/>
                <w:szCs w:val="24"/>
              </w:rPr>
              <w:t>2,8</w:t>
            </w:r>
          </w:p>
        </w:tc>
        <w:tc>
          <w:tcPr>
            <w:tcW w:w="1260" w:type="dxa"/>
          </w:tcPr>
          <w:p w:rsidR="00090948" w:rsidRPr="00F0600E" w:rsidRDefault="00090948" w:rsidP="00090948">
            <w:pPr>
              <w:spacing w:before="60" w:after="40"/>
              <w:jc w:val="center"/>
              <w:rPr>
                <w:sz w:val="24"/>
                <w:szCs w:val="24"/>
              </w:rPr>
            </w:pPr>
          </w:p>
        </w:tc>
        <w:tc>
          <w:tcPr>
            <w:tcW w:w="1822" w:type="dxa"/>
          </w:tcPr>
          <w:p w:rsidR="00090948" w:rsidRPr="00F8668A" w:rsidRDefault="00090948" w:rsidP="00090948">
            <w:pPr>
              <w:spacing w:before="60" w:after="40"/>
              <w:jc w:val="center"/>
              <w:rPr>
                <w:b/>
                <w:sz w:val="24"/>
                <w:szCs w:val="24"/>
              </w:rPr>
            </w:pPr>
            <w:r w:rsidRPr="00F8668A">
              <w:rPr>
                <w:b/>
                <w:sz w:val="24"/>
                <w:szCs w:val="24"/>
              </w:rPr>
              <w:t>1,6</w:t>
            </w:r>
          </w:p>
        </w:tc>
      </w:tr>
      <w:tr w:rsidR="00090948" w:rsidRPr="008F3278">
        <w:tc>
          <w:tcPr>
            <w:tcW w:w="9310" w:type="dxa"/>
            <w:gridSpan w:val="6"/>
            <w:vAlign w:val="center"/>
          </w:tcPr>
          <w:p w:rsidR="00090948" w:rsidRPr="00F8668A" w:rsidRDefault="00090948" w:rsidP="00090948">
            <w:pPr>
              <w:spacing w:before="60" w:after="40"/>
              <w:jc w:val="center"/>
              <w:rPr>
                <w:b/>
                <w:sz w:val="24"/>
                <w:szCs w:val="24"/>
              </w:rPr>
            </w:pPr>
          </w:p>
        </w:tc>
      </w:tr>
      <w:tr w:rsidR="00090948" w:rsidRPr="008F3278">
        <w:tc>
          <w:tcPr>
            <w:tcW w:w="2448" w:type="dxa"/>
            <w:vAlign w:val="center"/>
          </w:tcPr>
          <w:p w:rsidR="00090948" w:rsidRPr="00B219F2" w:rsidRDefault="00090948" w:rsidP="00090948">
            <w:pPr>
              <w:spacing w:before="60" w:after="40"/>
              <w:rPr>
                <w:bCs/>
                <w:sz w:val="22"/>
                <w:szCs w:val="22"/>
              </w:rPr>
            </w:pPr>
            <w:r w:rsidRPr="00B219F2">
              <w:rPr>
                <w:bCs/>
                <w:sz w:val="22"/>
                <w:szCs w:val="22"/>
              </w:rPr>
              <w:t>Liczba gatunków</w:t>
            </w:r>
          </w:p>
        </w:tc>
        <w:tc>
          <w:tcPr>
            <w:tcW w:w="1260" w:type="dxa"/>
          </w:tcPr>
          <w:p w:rsidR="00090948" w:rsidRPr="00F0600E" w:rsidRDefault="00090948" w:rsidP="00090948">
            <w:pPr>
              <w:spacing w:before="60" w:after="40"/>
              <w:jc w:val="center"/>
              <w:rPr>
                <w:sz w:val="24"/>
                <w:szCs w:val="24"/>
              </w:rPr>
            </w:pPr>
            <w:r>
              <w:rPr>
                <w:sz w:val="24"/>
                <w:szCs w:val="24"/>
              </w:rPr>
              <w:t>7</w:t>
            </w:r>
          </w:p>
        </w:tc>
        <w:tc>
          <w:tcPr>
            <w:tcW w:w="1260" w:type="dxa"/>
          </w:tcPr>
          <w:p w:rsidR="00090948" w:rsidRPr="00F0600E" w:rsidRDefault="00090948" w:rsidP="00090948">
            <w:pPr>
              <w:spacing w:before="60" w:after="40"/>
              <w:jc w:val="center"/>
              <w:rPr>
                <w:sz w:val="24"/>
                <w:szCs w:val="24"/>
              </w:rPr>
            </w:pPr>
            <w:r>
              <w:rPr>
                <w:sz w:val="24"/>
                <w:szCs w:val="24"/>
              </w:rPr>
              <w:t>9</w:t>
            </w:r>
          </w:p>
        </w:tc>
        <w:tc>
          <w:tcPr>
            <w:tcW w:w="1260" w:type="dxa"/>
          </w:tcPr>
          <w:p w:rsidR="00090948" w:rsidRPr="00F0600E" w:rsidRDefault="00090948" w:rsidP="00090948">
            <w:pPr>
              <w:spacing w:before="60" w:after="40"/>
              <w:jc w:val="center"/>
              <w:rPr>
                <w:sz w:val="24"/>
                <w:szCs w:val="24"/>
              </w:rPr>
            </w:pPr>
            <w:r>
              <w:rPr>
                <w:sz w:val="24"/>
                <w:szCs w:val="24"/>
              </w:rPr>
              <w:t>9</w:t>
            </w:r>
          </w:p>
        </w:tc>
        <w:tc>
          <w:tcPr>
            <w:tcW w:w="1260" w:type="dxa"/>
          </w:tcPr>
          <w:p w:rsidR="00090948" w:rsidRPr="00F0600E" w:rsidRDefault="00090948" w:rsidP="00090948">
            <w:pPr>
              <w:spacing w:before="60" w:after="40"/>
              <w:jc w:val="center"/>
              <w:rPr>
                <w:sz w:val="24"/>
                <w:szCs w:val="24"/>
              </w:rPr>
            </w:pPr>
            <w:r>
              <w:rPr>
                <w:sz w:val="24"/>
                <w:szCs w:val="24"/>
              </w:rPr>
              <w:t>8</w:t>
            </w:r>
          </w:p>
        </w:tc>
        <w:tc>
          <w:tcPr>
            <w:tcW w:w="1822" w:type="dxa"/>
          </w:tcPr>
          <w:p w:rsidR="00090948" w:rsidRPr="00F8668A" w:rsidRDefault="00090948" w:rsidP="00090948">
            <w:pPr>
              <w:spacing w:before="60" w:after="40"/>
              <w:jc w:val="center"/>
              <w:rPr>
                <w:b/>
                <w:sz w:val="24"/>
                <w:szCs w:val="24"/>
              </w:rPr>
            </w:pPr>
            <w:r>
              <w:rPr>
                <w:b/>
                <w:sz w:val="24"/>
                <w:szCs w:val="24"/>
              </w:rPr>
              <w:t>8,3</w:t>
            </w:r>
          </w:p>
        </w:tc>
      </w:tr>
      <w:tr w:rsidR="00090948" w:rsidRPr="008F3278">
        <w:tc>
          <w:tcPr>
            <w:tcW w:w="2448" w:type="dxa"/>
            <w:vAlign w:val="center"/>
          </w:tcPr>
          <w:p w:rsidR="00090948" w:rsidRPr="00B219F2" w:rsidRDefault="00090948" w:rsidP="00090948">
            <w:pPr>
              <w:spacing w:before="60" w:after="40"/>
              <w:rPr>
                <w:bCs/>
                <w:sz w:val="22"/>
                <w:szCs w:val="22"/>
              </w:rPr>
            </w:pPr>
            <w:r w:rsidRPr="00B219F2">
              <w:rPr>
                <w:bCs/>
                <w:sz w:val="22"/>
                <w:szCs w:val="22"/>
              </w:rPr>
              <w:t>Biomasa chwastów</w:t>
            </w:r>
          </w:p>
        </w:tc>
        <w:tc>
          <w:tcPr>
            <w:tcW w:w="1260" w:type="dxa"/>
          </w:tcPr>
          <w:p w:rsidR="00090948" w:rsidRPr="00F0600E" w:rsidRDefault="00090948" w:rsidP="00090948">
            <w:pPr>
              <w:spacing w:before="60" w:after="40"/>
              <w:jc w:val="center"/>
              <w:rPr>
                <w:sz w:val="24"/>
                <w:szCs w:val="24"/>
              </w:rPr>
            </w:pPr>
            <w:r>
              <w:rPr>
                <w:sz w:val="24"/>
                <w:szCs w:val="24"/>
              </w:rPr>
              <w:t>136,8</w:t>
            </w:r>
          </w:p>
        </w:tc>
        <w:tc>
          <w:tcPr>
            <w:tcW w:w="1260" w:type="dxa"/>
          </w:tcPr>
          <w:p w:rsidR="00090948" w:rsidRPr="00F0600E" w:rsidRDefault="00090948" w:rsidP="00090948">
            <w:pPr>
              <w:spacing w:before="60" w:after="40"/>
              <w:jc w:val="center"/>
              <w:rPr>
                <w:sz w:val="24"/>
                <w:szCs w:val="24"/>
              </w:rPr>
            </w:pPr>
            <w:r>
              <w:rPr>
                <w:sz w:val="24"/>
                <w:szCs w:val="24"/>
              </w:rPr>
              <w:t>160,4</w:t>
            </w:r>
          </w:p>
        </w:tc>
        <w:tc>
          <w:tcPr>
            <w:tcW w:w="1260" w:type="dxa"/>
          </w:tcPr>
          <w:p w:rsidR="00090948" w:rsidRPr="00F0600E" w:rsidRDefault="00090948" w:rsidP="00090948">
            <w:pPr>
              <w:spacing w:before="60" w:after="40"/>
              <w:jc w:val="center"/>
              <w:rPr>
                <w:sz w:val="24"/>
                <w:szCs w:val="24"/>
              </w:rPr>
            </w:pPr>
            <w:r>
              <w:rPr>
                <w:sz w:val="24"/>
                <w:szCs w:val="24"/>
              </w:rPr>
              <w:t>243,5</w:t>
            </w:r>
          </w:p>
        </w:tc>
        <w:tc>
          <w:tcPr>
            <w:tcW w:w="1260" w:type="dxa"/>
          </w:tcPr>
          <w:p w:rsidR="00090948" w:rsidRPr="00F0600E" w:rsidRDefault="00090948" w:rsidP="00090948">
            <w:pPr>
              <w:spacing w:before="60" w:after="40"/>
              <w:jc w:val="center"/>
              <w:rPr>
                <w:sz w:val="24"/>
                <w:szCs w:val="24"/>
              </w:rPr>
            </w:pPr>
            <w:r>
              <w:rPr>
                <w:sz w:val="24"/>
                <w:szCs w:val="24"/>
              </w:rPr>
              <w:t>342,7</w:t>
            </w:r>
          </w:p>
        </w:tc>
        <w:tc>
          <w:tcPr>
            <w:tcW w:w="1822" w:type="dxa"/>
          </w:tcPr>
          <w:p w:rsidR="00090948" w:rsidRPr="00F8668A" w:rsidRDefault="00090948" w:rsidP="00090948">
            <w:pPr>
              <w:spacing w:before="60" w:after="40"/>
              <w:jc w:val="center"/>
              <w:rPr>
                <w:b/>
                <w:sz w:val="24"/>
                <w:szCs w:val="24"/>
              </w:rPr>
            </w:pPr>
            <w:r w:rsidRPr="00F8668A">
              <w:rPr>
                <w:b/>
                <w:sz w:val="24"/>
                <w:szCs w:val="24"/>
              </w:rPr>
              <w:t>220,9</w:t>
            </w:r>
          </w:p>
        </w:tc>
      </w:tr>
      <w:tr w:rsidR="00090948" w:rsidRPr="008F3278">
        <w:tc>
          <w:tcPr>
            <w:tcW w:w="2448" w:type="dxa"/>
            <w:vAlign w:val="center"/>
          </w:tcPr>
          <w:p w:rsidR="00090948" w:rsidRPr="00B219F2" w:rsidRDefault="00090948" w:rsidP="00090948">
            <w:pPr>
              <w:rPr>
                <w:sz w:val="22"/>
                <w:szCs w:val="22"/>
              </w:rPr>
            </w:pPr>
            <w:r w:rsidRPr="00B219F2">
              <w:rPr>
                <w:sz w:val="22"/>
                <w:szCs w:val="22"/>
              </w:rPr>
              <w:t>Udział biomasy chwastów w łanie, %</w:t>
            </w:r>
          </w:p>
        </w:tc>
        <w:tc>
          <w:tcPr>
            <w:tcW w:w="1260" w:type="dxa"/>
          </w:tcPr>
          <w:p w:rsidR="00090948" w:rsidRPr="00F0600E" w:rsidRDefault="00090948" w:rsidP="00090948">
            <w:pPr>
              <w:spacing w:before="100"/>
              <w:jc w:val="center"/>
              <w:rPr>
                <w:sz w:val="24"/>
                <w:szCs w:val="24"/>
              </w:rPr>
            </w:pPr>
            <w:r>
              <w:rPr>
                <w:sz w:val="24"/>
                <w:szCs w:val="24"/>
              </w:rPr>
              <w:t>3,4</w:t>
            </w:r>
          </w:p>
        </w:tc>
        <w:tc>
          <w:tcPr>
            <w:tcW w:w="1260" w:type="dxa"/>
          </w:tcPr>
          <w:p w:rsidR="00090948" w:rsidRPr="00F0600E" w:rsidRDefault="00090948" w:rsidP="00090948">
            <w:pPr>
              <w:spacing w:before="100"/>
              <w:jc w:val="center"/>
              <w:rPr>
                <w:sz w:val="24"/>
                <w:szCs w:val="24"/>
              </w:rPr>
            </w:pPr>
            <w:r>
              <w:rPr>
                <w:sz w:val="24"/>
                <w:szCs w:val="24"/>
              </w:rPr>
              <w:t>4,1</w:t>
            </w:r>
          </w:p>
        </w:tc>
        <w:tc>
          <w:tcPr>
            <w:tcW w:w="1260" w:type="dxa"/>
          </w:tcPr>
          <w:p w:rsidR="00090948" w:rsidRPr="00F0600E" w:rsidRDefault="00090948" w:rsidP="00090948">
            <w:pPr>
              <w:spacing w:before="100"/>
              <w:jc w:val="center"/>
              <w:rPr>
                <w:sz w:val="24"/>
                <w:szCs w:val="24"/>
              </w:rPr>
            </w:pPr>
            <w:r>
              <w:rPr>
                <w:sz w:val="24"/>
                <w:szCs w:val="24"/>
              </w:rPr>
              <w:t>7,3</w:t>
            </w:r>
          </w:p>
        </w:tc>
        <w:tc>
          <w:tcPr>
            <w:tcW w:w="1260" w:type="dxa"/>
          </w:tcPr>
          <w:p w:rsidR="00090948" w:rsidRPr="00F0600E" w:rsidRDefault="00090948" w:rsidP="00090948">
            <w:pPr>
              <w:spacing w:before="100"/>
              <w:jc w:val="center"/>
              <w:rPr>
                <w:sz w:val="24"/>
                <w:szCs w:val="24"/>
              </w:rPr>
            </w:pPr>
            <w:r>
              <w:rPr>
                <w:sz w:val="24"/>
                <w:szCs w:val="24"/>
              </w:rPr>
              <w:t>11,2</w:t>
            </w:r>
          </w:p>
        </w:tc>
        <w:tc>
          <w:tcPr>
            <w:tcW w:w="1822" w:type="dxa"/>
          </w:tcPr>
          <w:p w:rsidR="00090948" w:rsidRPr="00F8668A" w:rsidRDefault="00090948" w:rsidP="00090948">
            <w:pPr>
              <w:spacing w:before="100"/>
              <w:jc w:val="center"/>
              <w:rPr>
                <w:b/>
                <w:sz w:val="24"/>
                <w:szCs w:val="24"/>
              </w:rPr>
            </w:pPr>
            <w:r w:rsidRPr="00F8668A">
              <w:rPr>
                <w:b/>
                <w:sz w:val="24"/>
                <w:szCs w:val="24"/>
              </w:rPr>
              <w:t>6,1</w:t>
            </w:r>
          </w:p>
        </w:tc>
      </w:tr>
    </w:tbl>
    <w:p w:rsidR="00090948" w:rsidRPr="008F3278" w:rsidRDefault="00090948" w:rsidP="00090948">
      <w:pPr>
        <w:jc w:val="both"/>
        <w:rPr>
          <w:b/>
        </w:rPr>
      </w:pPr>
    </w:p>
    <w:p w:rsidR="0047325C" w:rsidRPr="001204FA" w:rsidRDefault="0047325C" w:rsidP="0047325C">
      <w:pPr>
        <w:jc w:val="both"/>
        <w:rPr>
          <w:b/>
          <w:color w:val="008000"/>
          <w:sz w:val="24"/>
          <w:szCs w:val="24"/>
        </w:rPr>
      </w:pPr>
    </w:p>
    <w:p w:rsidR="0047325C" w:rsidRPr="00134987" w:rsidRDefault="0047325C" w:rsidP="001204FA">
      <w:pPr>
        <w:spacing w:line="360" w:lineRule="auto"/>
        <w:jc w:val="both"/>
        <w:rPr>
          <w:sz w:val="22"/>
          <w:szCs w:val="22"/>
        </w:rPr>
      </w:pPr>
      <w:r w:rsidRPr="00ED1DF1">
        <w:rPr>
          <w:b/>
          <w:color w:val="008000"/>
        </w:rPr>
        <w:tab/>
      </w:r>
      <w:r>
        <w:rPr>
          <w:sz w:val="22"/>
          <w:szCs w:val="22"/>
        </w:rPr>
        <w:t xml:space="preserve"> </w:t>
      </w:r>
      <w:r w:rsidRPr="00134987">
        <w:rPr>
          <w:sz w:val="22"/>
          <w:szCs w:val="22"/>
        </w:rPr>
        <w:t xml:space="preserve">W miarę ekstensyfikowania uprawy rzepaku ozimego rósł udział chwastów w łanie i wynosił od </w:t>
      </w:r>
      <w:r w:rsidR="00842146">
        <w:rPr>
          <w:sz w:val="22"/>
          <w:szCs w:val="22"/>
        </w:rPr>
        <w:t>7</w:t>
      </w:r>
      <w:r>
        <w:rPr>
          <w:sz w:val="22"/>
          <w:szCs w:val="22"/>
        </w:rPr>
        <w:t>,3</w:t>
      </w:r>
      <w:r w:rsidRPr="00134987">
        <w:rPr>
          <w:sz w:val="22"/>
          <w:szCs w:val="22"/>
        </w:rPr>
        <w:t xml:space="preserve">% (obiekt </w:t>
      </w:r>
      <w:r w:rsidR="00842146">
        <w:rPr>
          <w:sz w:val="22"/>
          <w:szCs w:val="22"/>
        </w:rPr>
        <w:t>C</w:t>
      </w:r>
      <w:r w:rsidRPr="00134987">
        <w:rPr>
          <w:sz w:val="22"/>
          <w:szCs w:val="22"/>
        </w:rPr>
        <w:t xml:space="preserve">, technologia </w:t>
      </w:r>
      <w:r>
        <w:rPr>
          <w:sz w:val="22"/>
          <w:szCs w:val="22"/>
        </w:rPr>
        <w:t>nisko</w:t>
      </w:r>
      <w:r w:rsidRPr="00134987">
        <w:rPr>
          <w:sz w:val="22"/>
          <w:szCs w:val="22"/>
        </w:rPr>
        <w:t>nakładowa</w:t>
      </w:r>
      <w:r w:rsidR="009B2FF7">
        <w:rPr>
          <w:sz w:val="22"/>
          <w:szCs w:val="22"/>
        </w:rPr>
        <w:t xml:space="preserve"> bez nawożenia azotem</w:t>
      </w:r>
      <w:r w:rsidRPr="00134987">
        <w:rPr>
          <w:sz w:val="22"/>
          <w:szCs w:val="22"/>
        </w:rPr>
        <w:t xml:space="preserve">) do </w:t>
      </w:r>
      <w:r w:rsidR="00842146">
        <w:rPr>
          <w:sz w:val="22"/>
          <w:szCs w:val="22"/>
        </w:rPr>
        <w:t>11</w:t>
      </w:r>
      <w:r>
        <w:rPr>
          <w:sz w:val="22"/>
          <w:szCs w:val="22"/>
        </w:rPr>
        <w:t>,</w:t>
      </w:r>
      <w:r w:rsidR="00842146">
        <w:rPr>
          <w:sz w:val="22"/>
          <w:szCs w:val="22"/>
        </w:rPr>
        <w:t>2</w:t>
      </w:r>
      <w:r w:rsidRPr="00134987">
        <w:rPr>
          <w:sz w:val="22"/>
          <w:szCs w:val="22"/>
        </w:rPr>
        <w:t xml:space="preserve">% (obiekt </w:t>
      </w:r>
      <w:r w:rsidR="00842146">
        <w:rPr>
          <w:sz w:val="22"/>
          <w:szCs w:val="22"/>
        </w:rPr>
        <w:t>D</w:t>
      </w:r>
      <w:r w:rsidRPr="00134987">
        <w:rPr>
          <w:sz w:val="22"/>
          <w:szCs w:val="22"/>
        </w:rPr>
        <w:t>, technologia niskonakładowa</w:t>
      </w:r>
      <w:r>
        <w:rPr>
          <w:sz w:val="22"/>
          <w:szCs w:val="22"/>
        </w:rPr>
        <w:t xml:space="preserve"> </w:t>
      </w:r>
      <w:r w:rsidR="009B2FF7">
        <w:rPr>
          <w:sz w:val="22"/>
          <w:szCs w:val="22"/>
        </w:rPr>
        <w:t>bez nawożenia azotem, potasem i siarką</w:t>
      </w:r>
      <w:r w:rsidRPr="00134987">
        <w:rPr>
          <w:sz w:val="22"/>
          <w:szCs w:val="22"/>
        </w:rPr>
        <w:t>).</w:t>
      </w:r>
      <w:r>
        <w:rPr>
          <w:sz w:val="22"/>
          <w:szCs w:val="22"/>
        </w:rPr>
        <w:t xml:space="preserve"> </w:t>
      </w:r>
      <w:r w:rsidR="009B2FF7">
        <w:rPr>
          <w:sz w:val="22"/>
          <w:szCs w:val="22"/>
        </w:rPr>
        <w:t xml:space="preserve">Wobec znaczącej </w:t>
      </w:r>
      <w:r w:rsidRPr="00134987">
        <w:rPr>
          <w:sz w:val="22"/>
          <w:szCs w:val="22"/>
        </w:rPr>
        <w:t>biomas</w:t>
      </w:r>
      <w:r w:rsidR="009B2FF7">
        <w:rPr>
          <w:sz w:val="22"/>
          <w:szCs w:val="22"/>
        </w:rPr>
        <w:t>y</w:t>
      </w:r>
      <w:r w:rsidRPr="00134987">
        <w:rPr>
          <w:sz w:val="22"/>
          <w:szCs w:val="22"/>
        </w:rPr>
        <w:t xml:space="preserve"> chwastów</w:t>
      </w:r>
      <w:r w:rsidR="009B2FF7">
        <w:rPr>
          <w:sz w:val="22"/>
          <w:szCs w:val="22"/>
        </w:rPr>
        <w:t xml:space="preserve">, szczególnie </w:t>
      </w:r>
      <w:r w:rsidRPr="00134987">
        <w:rPr>
          <w:sz w:val="22"/>
          <w:szCs w:val="22"/>
        </w:rPr>
        <w:t>w ostatni</w:t>
      </w:r>
      <w:r>
        <w:rPr>
          <w:sz w:val="22"/>
          <w:szCs w:val="22"/>
        </w:rPr>
        <w:t>m</w:t>
      </w:r>
      <w:r w:rsidRPr="00134987">
        <w:rPr>
          <w:sz w:val="22"/>
          <w:szCs w:val="22"/>
        </w:rPr>
        <w:t xml:space="preserve">, najbardziej </w:t>
      </w:r>
      <w:r>
        <w:rPr>
          <w:sz w:val="22"/>
          <w:szCs w:val="22"/>
        </w:rPr>
        <w:t>zachwaszczonym obiekcie</w:t>
      </w:r>
      <w:r w:rsidR="009B2FF7">
        <w:rPr>
          <w:sz w:val="22"/>
          <w:szCs w:val="22"/>
        </w:rPr>
        <w:t>, można stwierdzić, że niedostatek azotu oraz zwiększone za</w:t>
      </w:r>
      <w:r w:rsidRPr="00134987">
        <w:rPr>
          <w:sz w:val="22"/>
          <w:szCs w:val="22"/>
        </w:rPr>
        <w:t>chwas</w:t>
      </w:r>
      <w:r w:rsidR="009B2FF7">
        <w:rPr>
          <w:sz w:val="22"/>
          <w:szCs w:val="22"/>
        </w:rPr>
        <w:t>zczenie</w:t>
      </w:r>
      <w:r w:rsidRPr="00134987">
        <w:rPr>
          <w:sz w:val="22"/>
          <w:szCs w:val="22"/>
        </w:rPr>
        <w:t xml:space="preserve"> były </w:t>
      </w:r>
      <w:r>
        <w:rPr>
          <w:sz w:val="22"/>
          <w:szCs w:val="22"/>
        </w:rPr>
        <w:t xml:space="preserve">zasadniczą </w:t>
      </w:r>
      <w:r w:rsidRPr="00134987">
        <w:rPr>
          <w:sz w:val="22"/>
          <w:szCs w:val="22"/>
        </w:rPr>
        <w:t>przyczyną obniżki wydajności rzepaku</w:t>
      </w:r>
      <w:r>
        <w:rPr>
          <w:sz w:val="22"/>
          <w:szCs w:val="22"/>
        </w:rPr>
        <w:t xml:space="preserve"> w tym obiekcie</w:t>
      </w:r>
      <w:r w:rsidRPr="00134987">
        <w:rPr>
          <w:sz w:val="22"/>
          <w:szCs w:val="22"/>
        </w:rPr>
        <w:t xml:space="preserve">. </w:t>
      </w:r>
    </w:p>
    <w:p w:rsidR="0047325C" w:rsidRPr="00833BFC" w:rsidRDefault="0047325C" w:rsidP="0047325C">
      <w:pPr>
        <w:spacing w:line="360" w:lineRule="auto"/>
        <w:jc w:val="both"/>
        <w:rPr>
          <w:sz w:val="22"/>
          <w:szCs w:val="22"/>
        </w:rPr>
      </w:pPr>
      <w:r w:rsidRPr="00ED1DF1">
        <w:rPr>
          <w:color w:val="008000"/>
        </w:rPr>
        <w:tab/>
      </w:r>
      <w:r w:rsidRPr="00833BFC">
        <w:rPr>
          <w:sz w:val="22"/>
          <w:szCs w:val="22"/>
        </w:rPr>
        <w:t xml:space="preserve">W sumie stwierdzono obecność 9 gatunków chwastów. Największą biomasę wytworzyły: </w:t>
      </w:r>
      <w:r w:rsidR="009B2FF7">
        <w:rPr>
          <w:sz w:val="22"/>
          <w:szCs w:val="22"/>
        </w:rPr>
        <w:t xml:space="preserve">perz właściwy, </w:t>
      </w:r>
      <w:r>
        <w:rPr>
          <w:sz w:val="22"/>
          <w:szCs w:val="22"/>
        </w:rPr>
        <w:t>gwiazdnica pospolita</w:t>
      </w:r>
      <w:r w:rsidRPr="00833BFC">
        <w:rPr>
          <w:sz w:val="22"/>
          <w:szCs w:val="22"/>
        </w:rPr>
        <w:t xml:space="preserve">, </w:t>
      </w:r>
      <w:r w:rsidR="009B2FF7">
        <w:rPr>
          <w:sz w:val="22"/>
          <w:szCs w:val="22"/>
        </w:rPr>
        <w:t xml:space="preserve">mniszek </w:t>
      </w:r>
      <w:r w:rsidRPr="00833BFC">
        <w:rPr>
          <w:sz w:val="22"/>
          <w:szCs w:val="22"/>
        </w:rPr>
        <w:t>pospolity</w:t>
      </w:r>
      <w:r w:rsidR="009B2FF7">
        <w:rPr>
          <w:sz w:val="22"/>
          <w:szCs w:val="22"/>
        </w:rPr>
        <w:t xml:space="preserve">, szczaw tępolistny </w:t>
      </w:r>
      <w:r w:rsidRPr="00833BFC">
        <w:rPr>
          <w:sz w:val="22"/>
          <w:szCs w:val="22"/>
        </w:rPr>
        <w:t xml:space="preserve">i </w:t>
      </w:r>
      <w:r w:rsidR="009B2FF7">
        <w:rPr>
          <w:sz w:val="22"/>
          <w:szCs w:val="22"/>
        </w:rPr>
        <w:t>bratek polny</w:t>
      </w:r>
      <w:r w:rsidRPr="00833BFC">
        <w:rPr>
          <w:sz w:val="22"/>
          <w:szCs w:val="22"/>
        </w:rPr>
        <w:t xml:space="preserve">. </w:t>
      </w:r>
      <w:r w:rsidR="009B2FF7">
        <w:rPr>
          <w:sz w:val="22"/>
          <w:szCs w:val="22"/>
        </w:rPr>
        <w:t>Zwiększona obecność perzu w łanie rzepaku, a także mniszka, jest konsekwencją starzenia się przedplonu – lucerny. Przerzedzający się łan lucerny pozostawiał coraz więcej przestrzeni i światła dla roślin perzu. Ponadto starsza i przerzedzona plantacja lucerny pozostawiła po sobie mniej azotu, wobec czego azotolubne rośliny rzepaku były gorzej odżywione tym składnikiem, wykazując zmniejszon</w:t>
      </w:r>
      <w:r w:rsidR="00C662B2">
        <w:rPr>
          <w:sz w:val="22"/>
          <w:szCs w:val="22"/>
        </w:rPr>
        <w:t>ą</w:t>
      </w:r>
      <w:r w:rsidR="009B2FF7">
        <w:rPr>
          <w:sz w:val="22"/>
          <w:szCs w:val="22"/>
        </w:rPr>
        <w:t xml:space="preserve"> dynamikę rozwoju, a w konsekwencji słabiej konkurując z perzem. </w:t>
      </w:r>
    </w:p>
    <w:p w:rsidR="001204FA" w:rsidRDefault="001204FA" w:rsidP="004914C7">
      <w:pPr>
        <w:jc w:val="both"/>
        <w:rPr>
          <w:b/>
          <w:sz w:val="24"/>
          <w:szCs w:val="24"/>
        </w:rPr>
      </w:pPr>
    </w:p>
    <w:p w:rsidR="001204FA" w:rsidRDefault="001204FA" w:rsidP="004914C7">
      <w:pPr>
        <w:jc w:val="both"/>
        <w:rPr>
          <w:b/>
          <w:sz w:val="24"/>
          <w:szCs w:val="24"/>
        </w:rPr>
      </w:pPr>
    </w:p>
    <w:p w:rsidR="001204FA" w:rsidRDefault="001204FA" w:rsidP="004914C7">
      <w:pPr>
        <w:jc w:val="both"/>
        <w:rPr>
          <w:b/>
          <w:sz w:val="24"/>
          <w:szCs w:val="24"/>
        </w:rPr>
      </w:pPr>
    </w:p>
    <w:p w:rsidR="001204FA" w:rsidRDefault="001204FA" w:rsidP="004914C7">
      <w:pPr>
        <w:jc w:val="both"/>
        <w:rPr>
          <w:b/>
          <w:sz w:val="24"/>
          <w:szCs w:val="24"/>
        </w:rPr>
      </w:pPr>
    </w:p>
    <w:p w:rsidR="001204FA" w:rsidRDefault="001204FA" w:rsidP="004914C7">
      <w:pPr>
        <w:jc w:val="both"/>
        <w:rPr>
          <w:b/>
          <w:sz w:val="24"/>
          <w:szCs w:val="24"/>
        </w:rPr>
      </w:pPr>
    </w:p>
    <w:p w:rsidR="004914C7" w:rsidRPr="00E55E94" w:rsidRDefault="004914C7" w:rsidP="004914C7">
      <w:pPr>
        <w:jc w:val="both"/>
        <w:rPr>
          <w:b/>
          <w:sz w:val="24"/>
          <w:szCs w:val="24"/>
        </w:rPr>
      </w:pPr>
      <w:r>
        <w:rPr>
          <w:b/>
          <w:sz w:val="24"/>
          <w:szCs w:val="24"/>
        </w:rPr>
        <w:t>3</w:t>
      </w:r>
      <w:r w:rsidRPr="00E55E94">
        <w:rPr>
          <w:b/>
          <w:sz w:val="24"/>
          <w:szCs w:val="24"/>
        </w:rPr>
        <w:t>.</w:t>
      </w:r>
      <w:r w:rsidR="001204FA">
        <w:rPr>
          <w:b/>
          <w:sz w:val="24"/>
          <w:szCs w:val="24"/>
        </w:rPr>
        <w:t>5</w:t>
      </w:r>
      <w:r w:rsidRPr="00E55E94">
        <w:rPr>
          <w:b/>
          <w:sz w:val="24"/>
          <w:szCs w:val="24"/>
        </w:rPr>
        <w:t>. Jakość surowca olejarskiego</w:t>
      </w:r>
    </w:p>
    <w:p w:rsidR="004914C7" w:rsidRDefault="004914C7" w:rsidP="001204FA">
      <w:pPr>
        <w:jc w:val="both"/>
        <w:rPr>
          <w:sz w:val="22"/>
        </w:rPr>
      </w:pPr>
    </w:p>
    <w:p w:rsidR="004914C7" w:rsidRPr="001204FA" w:rsidRDefault="004914C7" w:rsidP="004914C7">
      <w:pPr>
        <w:spacing w:line="360" w:lineRule="auto"/>
        <w:jc w:val="both"/>
        <w:rPr>
          <w:sz w:val="24"/>
          <w:szCs w:val="24"/>
        </w:rPr>
      </w:pPr>
      <w:r w:rsidRPr="0016237D">
        <w:rPr>
          <w:sz w:val="22"/>
        </w:rPr>
        <w:tab/>
      </w:r>
      <w:r w:rsidRPr="001204FA">
        <w:rPr>
          <w:sz w:val="24"/>
          <w:szCs w:val="24"/>
        </w:rPr>
        <w:t>W badaniach wystąpiła wyraźna ujemna korelacja pomiędzy zawartością białka ogólnego i tłuszczu surowego w nasionach rzepaku ozimego. Zaobserwowano wyraźnie mniejszą (o ok. 14-15%, tj. o 30,2 g kg</w:t>
      </w:r>
      <w:r w:rsidRPr="001204FA">
        <w:rPr>
          <w:sz w:val="24"/>
          <w:szCs w:val="24"/>
          <w:vertAlign w:val="superscript"/>
        </w:rPr>
        <w:t>-1</w:t>
      </w:r>
      <w:r w:rsidRPr="001204FA">
        <w:rPr>
          <w:sz w:val="24"/>
          <w:szCs w:val="24"/>
        </w:rPr>
        <w:t xml:space="preserve"> s.m.) syntezę białka ogólnego w nasionach w miarę upraszczania technologii uprawy rzepaku ozimego. Z kolei koncentracja oleju w nasionach rzepaku ozimego uprawianego w technologii beznawozowej (D) była średnio o ok. 6% (tj. 29,6 g kg</w:t>
      </w:r>
      <w:r w:rsidRPr="001204FA">
        <w:rPr>
          <w:sz w:val="24"/>
          <w:szCs w:val="24"/>
          <w:vertAlign w:val="superscript"/>
        </w:rPr>
        <w:t>-1</w:t>
      </w:r>
      <w:r w:rsidRPr="001204FA">
        <w:rPr>
          <w:sz w:val="24"/>
          <w:szCs w:val="24"/>
        </w:rPr>
        <w:t xml:space="preserve"> s.m.) wyższa niż w intensywnej (A) (tab. 8).</w:t>
      </w:r>
    </w:p>
    <w:p w:rsidR="004914C7" w:rsidRPr="001204FA" w:rsidRDefault="004914C7" w:rsidP="004914C7">
      <w:pPr>
        <w:spacing w:line="360" w:lineRule="auto"/>
        <w:ind w:firstLine="708"/>
        <w:jc w:val="both"/>
        <w:rPr>
          <w:sz w:val="24"/>
          <w:szCs w:val="24"/>
        </w:rPr>
      </w:pPr>
      <w:r w:rsidRPr="001204FA">
        <w:rPr>
          <w:sz w:val="24"/>
          <w:szCs w:val="24"/>
        </w:rPr>
        <w:t>Biologiczny plon tłuszczu surowego i białka ogólnego był wypadkową ich zawartości w nasionach oraz plonu nasion z 1 ha. Plon biologiczny tłuszczu surowego i białka ogólnego z 1 ha uprawy rzepaku ozimego sięgał odpowiednio 1,7-2,3 t ha</w:t>
      </w:r>
      <w:r w:rsidRPr="001204FA">
        <w:rPr>
          <w:sz w:val="24"/>
          <w:szCs w:val="24"/>
          <w:vertAlign w:val="superscript"/>
        </w:rPr>
        <w:t>-1</w:t>
      </w:r>
      <w:r w:rsidRPr="001204FA">
        <w:rPr>
          <w:sz w:val="24"/>
          <w:szCs w:val="24"/>
        </w:rPr>
        <w:t xml:space="preserve"> i 0,6-1,0 t ha</w:t>
      </w:r>
      <w:r w:rsidRPr="001204FA">
        <w:rPr>
          <w:sz w:val="24"/>
          <w:szCs w:val="24"/>
          <w:vertAlign w:val="superscript"/>
        </w:rPr>
        <w:t>-1</w:t>
      </w:r>
      <w:r w:rsidRPr="001204FA">
        <w:rPr>
          <w:sz w:val="24"/>
          <w:szCs w:val="24"/>
        </w:rPr>
        <w:t xml:space="preserve"> (tab. 10). Największą wydajnością tłuszczu surowego i białka ogólnego odznaczała się technologia najwydajniejsza pod względem plonu nasion, tj. intensywna (A). Technologie oszczędne generowały plon biologiczny białka i tłuszczy mniejszy odpowiednio o 294-625 i 228-368 kg ha</w:t>
      </w:r>
      <w:r w:rsidRPr="001204FA">
        <w:rPr>
          <w:sz w:val="24"/>
          <w:szCs w:val="24"/>
          <w:vertAlign w:val="superscript"/>
        </w:rPr>
        <w:t>-1</w:t>
      </w:r>
      <w:r w:rsidRPr="001204FA">
        <w:rPr>
          <w:sz w:val="24"/>
          <w:szCs w:val="24"/>
        </w:rPr>
        <w:t xml:space="preserve"> (tab. </w:t>
      </w:r>
      <w:r w:rsidR="001204FA" w:rsidRPr="001204FA">
        <w:rPr>
          <w:sz w:val="24"/>
          <w:szCs w:val="24"/>
        </w:rPr>
        <w:t>10</w:t>
      </w:r>
      <w:r w:rsidRPr="001204FA">
        <w:rPr>
          <w:sz w:val="24"/>
          <w:szCs w:val="24"/>
        </w:rPr>
        <w:t>).</w:t>
      </w:r>
    </w:p>
    <w:p w:rsidR="004914C7" w:rsidRPr="0016237D" w:rsidRDefault="004914C7" w:rsidP="004914C7">
      <w:pPr>
        <w:spacing w:line="360" w:lineRule="auto"/>
        <w:jc w:val="both"/>
        <w:rPr>
          <w:sz w:val="22"/>
        </w:rPr>
      </w:pPr>
    </w:p>
    <w:p w:rsidR="004914C7" w:rsidRDefault="004914C7" w:rsidP="004914C7">
      <w:pPr>
        <w:jc w:val="both"/>
        <w:rPr>
          <w:sz w:val="24"/>
          <w:szCs w:val="24"/>
        </w:rPr>
      </w:pPr>
      <w:r w:rsidRPr="00E55E94">
        <w:rPr>
          <w:sz w:val="24"/>
          <w:szCs w:val="24"/>
        </w:rPr>
        <w:t xml:space="preserve">Tabela </w:t>
      </w:r>
      <w:r w:rsidR="001204FA">
        <w:rPr>
          <w:sz w:val="24"/>
          <w:szCs w:val="24"/>
        </w:rPr>
        <w:t>10</w:t>
      </w:r>
      <w:r w:rsidRPr="00E55E94">
        <w:rPr>
          <w:sz w:val="24"/>
          <w:szCs w:val="24"/>
        </w:rPr>
        <w:t xml:space="preserve">. Wpływ technologii </w:t>
      </w:r>
      <w:r>
        <w:rPr>
          <w:sz w:val="24"/>
          <w:szCs w:val="24"/>
        </w:rPr>
        <w:t>u</w:t>
      </w:r>
      <w:r w:rsidRPr="00E55E94">
        <w:rPr>
          <w:sz w:val="24"/>
          <w:szCs w:val="24"/>
        </w:rPr>
        <w:t>pr</w:t>
      </w:r>
      <w:r>
        <w:rPr>
          <w:sz w:val="24"/>
          <w:szCs w:val="24"/>
        </w:rPr>
        <w:t xml:space="preserve">awy </w:t>
      </w:r>
      <w:r w:rsidRPr="00E55E94">
        <w:rPr>
          <w:sz w:val="24"/>
          <w:szCs w:val="24"/>
        </w:rPr>
        <w:t xml:space="preserve">na zawartość oraz plon białka ogólnego i tłuszczu </w:t>
      </w:r>
    </w:p>
    <w:p w:rsidR="004914C7" w:rsidRDefault="004914C7" w:rsidP="004914C7">
      <w:pPr>
        <w:jc w:val="both"/>
        <w:rPr>
          <w:sz w:val="24"/>
          <w:szCs w:val="24"/>
        </w:rPr>
      </w:pPr>
      <w:r>
        <w:rPr>
          <w:sz w:val="24"/>
          <w:szCs w:val="24"/>
        </w:rPr>
        <w:t xml:space="preserve">                </w:t>
      </w:r>
      <w:r w:rsidR="001204FA">
        <w:rPr>
          <w:sz w:val="24"/>
          <w:szCs w:val="24"/>
        </w:rPr>
        <w:t xml:space="preserve"> </w:t>
      </w:r>
      <w:r w:rsidRPr="00E55E94">
        <w:rPr>
          <w:sz w:val="24"/>
          <w:szCs w:val="24"/>
        </w:rPr>
        <w:t xml:space="preserve">surowego w nasionach rzepaku </w:t>
      </w:r>
      <w:r>
        <w:rPr>
          <w:sz w:val="24"/>
          <w:szCs w:val="24"/>
        </w:rPr>
        <w:t xml:space="preserve">ozimego, </w:t>
      </w:r>
      <w:r w:rsidRPr="00E55E94">
        <w:rPr>
          <w:sz w:val="24"/>
          <w:szCs w:val="24"/>
        </w:rPr>
        <w:t>Bałcyny 2014/2015</w:t>
      </w:r>
    </w:p>
    <w:p w:rsidR="004914C7" w:rsidRPr="00B65E0E" w:rsidRDefault="004914C7" w:rsidP="004914C7">
      <w:pPr>
        <w:jc w:val="both"/>
        <w:rPr>
          <w:sz w:val="16"/>
          <w:szCs w:val="16"/>
        </w:rPr>
      </w:pPr>
    </w:p>
    <w:tbl>
      <w:tblPr>
        <w:tblW w:w="4866" w:type="pct"/>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64"/>
        <w:gridCol w:w="996"/>
        <w:gridCol w:w="997"/>
        <w:gridCol w:w="997"/>
        <w:gridCol w:w="997"/>
        <w:gridCol w:w="1314"/>
      </w:tblGrid>
      <w:tr w:rsidR="004914C7" w:rsidRPr="00B65E0E">
        <w:trPr>
          <w:trHeight w:val="525"/>
          <w:jc w:val="center"/>
        </w:trPr>
        <w:tc>
          <w:tcPr>
            <w:tcW w:w="2043" w:type="pct"/>
            <w:vMerge w:val="restart"/>
            <w:tcBorders>
              <w:tl2br w:val="nil"/>
            </w:tcBorders>
            <w:vAlign w:val="center"/>
          </w:tcPr>
          <w:p w:rsidR="004914C7" w:rsidRPr="00B65E0E" w:rsidRDefault="004914C7" w:rsidP="00967A35">
            <w:pPr>
              <w:pStyle w:val="StopkaZnak"/>
              <w:spacing w:before="40" w:after="40"/>
              <w:jc w:val="center"/>
              <w:rPr>
                <w:sz w:val="24"/>
                <w:szCs w:val="24"/>
              </w:rPr>
            </w:pPr>
            <w:r w:rsidRPr="00B65E0E">
              <w:rPr>
                <w:sz w:val="24"/>
                <w:szCs w:val="24"/>
              </w:rPr>
              <w:t>Wyszczególnienie</w:t>
            </w:r>
          </w:p>
        </w:tc>
        <w:tc>
          <w:tcPr>
            <w:tcW w:w="2223" w:type="pct"/>
            <w:gridSpan w:val="4"/>
            <w:shd w:val="clear" w:color="auto" w:fill="auto"/>
            <w:vAlign w:val="center"/>
          </w:tcPr>
          <w:p w:rsidR="004914C7" w:rsidRPr="00B65E0E" w:rsidRDefault="004914C7" w:rsidP="00967A35">
            <w:pPr>
              <w:jc w:val="center"/>
              <w:rPr>
                <w:sz w:val="24"/>
                <w:szCs w:val="24"/>
              </w:rPr>
            </w:pPr>
            <w:r w:rsidRPr="00B65E0E">
              <w:rPr>
                <w:sz w:val="24"/>
                <w:szCs w:val="24"/>
              </w:rPr>
              <w:t xml:space="preserve">Technologia </w:t>
            </w:r>
            <w:r>
              <w:rPr>
                <w:sz w:val="24"/>
                <w:szCs w:val="24"/>
              </w:rPr>
              <w:t>u</w:t>
            </w:r>
            <w:r w:rsidRPr="00B65E0E">
              <w:rPr>
                <w:sz w:val="24"/>
                <w:szCs w:val="24"/>
              </w:rPr>
              <w:t>pr</w:t>
            </w:r>
            <w:r>
              <w:rPr>
                <w:sz w:val="24"/>
                <w:szCs w:val="24"/>
              </w:rPr>
              <w:t>awy rzepaku</w:t>
            </w:r>
          </w:p>
        </w:tc>
        <w:tc>
          <w:tcPr>
            <w:tcW w:w="733" w:type="pct"/>
            <w:vMerge w:val="restart"/>
            <w:vAlign w:val="center"/>
          </w:tcPr>
          <w:p w:rsidR="004914C7" w:rsidRPr="00B65E0E" w:rsidRDefault="004914C7" w:rsidP="00967A35">
            <w:pPr>
              <w:jc w:val="center"/>
              <w:rPr>
                <w:color w:val="000000"/>
                <w:sz w:val="24"/>
                <w:szCs w:val="24"/>
              </w:rPr>
            </w:pPr>
            <w:r w:rsidRPr="00B65E0E">
              <w:rPr>
                <w:color w:val="000000"/>
                <w:sz w:val="24"/>
                <w:szCs w:val="24"/>
              </w:rPr>
              <w:t>NIR</w:t>
            </w:r>
          </w:p>
        </w:tc>
      </w:tr>
      <w:tr w:rsidR="004914C7" w:rsidRPr="00B65E0E">
        <w:trPr>
          <w:trHeight w:val="525"/>
          <w:jc w:val="center"/>
        </w:trPr>
        <w:tc>
          <w:tcPr>
            <w:tcW w:w="2043" w:type="pct"/>
            <w:vMerge/>
            <w:tcBorders>
              <w:tl2br w:val="nil"/>
            </w:tcBorders>
            <w:vAlign w:val="center"/>
          </w:tcPr>
          <w:p w:rsidR="004914C7" w:rsidRPr="00B65E0E" w:rsidRDefault="004914C7" w:rsidP="00967A35">
            <w:pPr>
              <w:pStyle w:val="StopkaZnak"/>
              <w:spacing w:before="40" w:after="40"/>
              <w:rPr>
                <w:sz w:val="24"/>
                <w:szCs w:val="24"/>
              </w:rPr>
            </w:pPr>
          </w:p>
        </w:tc>
        <w:tc>
          <w:tcPr>
            <w:tcW w:w="555" w:type="pct"/>
            <w:shd w:val="clear" w:color="auto" w:fill="auto"/>
            <w:vAlign w:val="center"/>
          </w:tcPr>
          <w:p w:rsidR="004914C7" w:rsidRPr="00B65E0E" w:rsidRDefault="004914C7" w:rsidP="00967A35">
            <w:pPr>
              <w:jc w:val="center"/>
              <w:rPr>
                <w:b/>
                <w:sz w:val="24"/>
                <w:szCs w:val="24"/>
              </w:rPr>
            </w:pPr>
            <w:r w:rsidRPr="00B65E0E">
              <w:rPr>
                <w:b/>
                <w:sz w:val="24"/>
                <w:szCs w:val="24"/>
              </w:rPr>
              <w:t>A</w:t>
            </w:r>
          </w:p>
        </w:tc>
        <w:tc>
          <w:tcPr>
            <w:tcW w:w="556" w:type="pct"/>
            <w:shd w:val="clear" w:color="auto" w:fill="auto"/>
            <w:vAlign w:val="center"/>
          </w:tcPr>
          <w:p w:rsidR="004914C7" w:rsidRPr="00B65E0E" w:rsidRDefault="004914C7" w:rsidP="00967A35">
            <w:pPr>
              <w:jc w:val="center"/>
              <w:rPr>
                <w:b/>
                <w:sz w:val="24"/>
                <w:szCs w:val="24"/>
              </w:rPr>
            </w:pPr>
            <w:r w:rsidRPr="00B65E0E">
              <w:rPr>
                <w:b/>
                <w:sz w:val="24"/>
                <w:szCs w:val="24"/>
              </w:rPr>
              <w:t>B</w:t>
            </w:r>
          </w:p>
        </w:tc>
        <w:tc>
          <w:tcPr>
            <w:tcW w:w="556" w:type="pct"/>
            <w:shd w:val="clear" w:color="auto" w:fill="auto"/>
            <w:vAlign w:val="center"/>
          </w:tcPr>
          <w:p w:rsidR="004914C7" w:rsidRPr="00B65E0E" w:rsidRDefault="004914C7" w:rsidP="00967A35">
            <w:pPr>
              <w:jc w:val="center"/>
              <w:rPr>
                <w:b/>
                <w:sz w:val="24"/>
                <w:szCs w:val="24"/>
              </w:rPr>
            </w:pPr>
            <w:r w:rsidRPr="00B65E0E">
              <w:rPr>
                <w:b/>
                <w:sz w:val="24"/>
                <w:szCs w:val="24"/>
              </w:rPr>
              <w:t>C</w:t>
            </w:r>
          </w:p>
        </w:tc>
        <w:tc>
          <w:tcPr>
            <w:tcW w:w="556" w:type="pct"/>
            <w:shd w:val="clear" w:color="auto" w:fill="auto"/>
            <w:vAlign w:val="center"/>
          </w:tcPr>
          <w:p w:rsidR="004914C7" w:rsidRPr="00B65E0E" w:rsidRDefault="004914C7" w:rsidP="00967A35">
            <w:pPr>
              <w:jc w:val="center"/>
              <w:rPr>
                <w:b/>
                <w:sz w:val="24"/>
                <w:szCs w:val="24"/>
              </w:rPr>
            </w:pPr>
            <w:r w:rsidRPr="00B65E0E">
              <w:rPr>
                <w:b/>
                <w:sz w:val="24"/>
                <w:szCs w:val="24"/>
              </w:rPr>
              <w:t>D</w:t>
            </w:r>
          </w:p>
        </w:tc>
        <w:tc>
          <w:tcPr>
            <w:tcW w:w="733" w:type="pct"/>
            <w:vMerge/>
            <w:vAlign w:val="center"/>
          </w:tcPr>
          <w:p w:rsidR="004914C7" w:rsidRPr="00B65E0E" w:rsidRDefault="004914C7" w:rsidP="00967A35">
            <w:pPr>
              <w:jc w:val="center"/>
              <w:rPr>
                <w:color w:val="000000"/>
                <w:sz w:val="24"/>
                <w:szCs w:val="24"/>
              </w:rPr>
            </w:pPr>
          </w:p>
        </w:tc>
      </w:tr>
      <w:tr w:rsidR="004914C7" w:rsidRPr="00B65E0E">
        <w:trPr>
          <w:trHeight w:val="525"/>
          <w:jc w:val="center"/>
        </w:trPr>
        <w:tc>
          <w:tcPr>
            <w:tcW w:w="2043" w:type="pct"/>
            <w:tcBorders>
              <w:tl2br w:val="nil"/>
            </w:tcBorders>
            <w:vAlign w:val="center"/>
          </w:tcPr>
          <w:p w:rsidR="004914C7" w:rsidRPr="00B65E0E" w:rsidRDefault="004914C7" w:rsidP="00967A35">
            <w:pPr>
              <w:pStyle w:val="StopkaZnak"/>
              <w:spacing w:before="40" w:after="40"/>
              <w:rPr>
                <w:sz w:val="24"/>
                <w:szCs w:val="24"/>
              </w:rPr>
            </w:pPr>
            <w:r w:rsidRPr="00B65E0E">
              <w:rPr>
                <w:sz w:val="24"/>
                <w:szCs w:val="24"/>
              </w:rPr>
              <w:t>Zawartość tłuszczu surowego</w:t>
            </w:r>
            <w:r w:rsidRPr="00B65E0E">
              <w:rPr>
                <w:sz w:val="24"/>
                <w:szCs w:val="24"/>
              </w:rPr>
              <w:br/>
              <w:t>[g kg</w:t>
            </w:r>
            <w:r w:rsidRPr="00B65E0E">
              <w:rPr>
                <w:sz w:val="24"/>
                <w:szCs w:val="24"/>
                <w:vertAlign w:val="superscript"/>
              </w:rPr>
              <w:t>-1</w:t>
            </w:r>
            <w:r w:rsidRPr="00B65E0E">
              <w:rPr>
                <w:sz w:val="24"/>
                <w:szCs w:val="24"/>
              </w:rPr>
              <w:t xml:space="preserve"> s.m. nasion]</w:t>
            </w:r>
          </w:p>
        </w:tc>
        <w:tc>
          <w:tcPr>
            <w:tcW w:w="555" w:type="pct"/>
            <w:shd w:val="clear" w:color="auto" w:fill="auto"/>
            <w:vAlign w:val="center"/>
          </w:tcPr>
          <w:p w:rsidR="004914C7" w:rsidRPr="00B65E0E" w:rsidRDefault="004914C7" w:rsidP="00967A35">
            <w:pPr>
              <w:jc w:val="center"/>
              <w:rPr>
                <w:color w:val="000000"/>
                <w:sz w:val="24"/>
                <w:szCs w:val="24"/>
              </w:rPr>
            </w:pPr>
            <w:r w:rsidRPr="00B65E0E">
              <w:rPr>
                <w:color w:val="000000"/>
                <w:sz w:val="24"/>
                <w:szCs w:val="24"/>
              </w:rPr>
              <w:t>500,0</w:t>
            </w:r>
          </w:p>
        </w:tc>
        <w:tc>
          <w:tcPr>
            <w:tcW w:w="556" w:type="pct"/>
            <w:shd w:val="clear" w:color="auto" w:fill="auto"/>
            <w:vAlign w:val="center"/>
          </w:tcPr>
          <w:p w:rsidR="004914C7" w:rsidRPr="00B65E0E" w:rsidRDefault="004914C7" w:rsidP="00967A35">
            <w:pPr>
              <w:jc w:val="center"/>
              <w:rPr>
                <w:color w:val="000000"/>
                <w:sz w:val="24"/>
                <w:szCs w:val="24"/>
              </w:rPr>
            </w:pPr>
            <w:r w:rsidRPr="00B65E0E">
              <w:rPr>
                <w:color w:val="000000"/>
                <w:sz w:val="24"/>
                <w:szCs w:val="24"/>
              </w:rPr>
              <w:t>507,7</w:t>
            </w:r>
          </w:p>
        </w:tc>
        <w:tc>
          <w:tcPr>
            <w:tcW w:w="556" w:type="pct"/>
            <w:shd w:val="clear" w:color="auto" w:fill="auto"/>
            <w:vAlign w:val="center"/>
          </w:tcPr>
          <w:p w:rsidR="004914C7" w:rsidRPr="00B65E0E" w:rsidRDefault="004914C7" w:rsidP="00967A35">
            <w:pPr>
              <w:jc w:val="center"/>
              <w:rPr>
                <w:color w:val="000000"/>
                <w:sz w:val="24"/>
                <w:szCs w:val="24"/>
              </w:rPr>
            </w:pPr>
            <w:r w:rsidRPr="00B65E0E">
              <w:rPr>
                <w:color w:val="000000"/>
                <w:sz w:val="24"/>
                <w:szCs w:val="24"/>
              </w:rPr>
              <w:t>522,4</w:t>
            </w:r>
          </w:p>
        </w:tc>
        <w:tc>
          <w:tcPr>
            <w:tcW w:w="556" w:type="pct"/>
            <w:shd w:val="clear" w:color="auto" w:fill="auto"/>
            <w:vAlign w:val="center"/>
          </w:tcPr>
          <w:p w:rsidR="004914C7" w:rsidRPr="00B65E0E" w:rsidRDefault="004914C7" w:rsidP="00967A35">
            <w:pPr>
              <w:jc w:val="center"/>
              <w:rPr>
                <w:color w:val="000000"/>
                <w:sz w:val="24"/>
                <w:szCs w:val="24"/>
              </w:rPr>
            </w:pPr>
            <w:r w:rsidRPr="00B65E0E">
              <w:rPr>
                <w:color w:val="000000"/>
                <w:sz w:val="24"/>
                <w:szCs w:val="24"/>
              </w:rPr>
              <w:t>529,6</w:t>
            </w:r>
          </w:p>
        </w:tc>
        <w:tc>
          <w:tcPr>
            <w:tcW w:w="733" w:type="pct"/>
            <w:vAlign w:val="center"/>
          </w:tcPr>
          <w:p w:rsidR="004914C7" w:rsidRPr="00B65E0E" w:rsidRDefault="004914C7" w:rsidP="00967A35">
            <w:pPr>
              <w:jc w:val="center"/>
              <w:rPr>
                <w:color w:val="000000"/>
                <w:sz w:val="24"/>
                <w:szCs w:val="24"/>
              </w:rPr>
            </w:pPr>
            <w:r w:rsidRPr="00B65E0E">
              <w:rPr>
                <w:color w:val="000000"/>
                <w:sz w:val="24"/>
                <w:szCs w:val="24"/>
              </w:rPr>
              <w:sym w:font="Symbol" w:char="F0BE"/>
            </w:r>
          </w:p>
        </w:tc>
      </w:tr>
      <w:tr w:rsidR="004914C7" w:rsidRPr="00B65E0E">
        <w:trPr>
          <w:trHeight w:val="525"/>
          <w:jc w:val="center"/>
        </w:trPr>
        <w:tc>
          <w:tcPr>
            <w:tcW w:w="2043" w:type="pct"/>
            <w:tcBorders>
              <w:tl2br w:val="nil"/>
            </w:tcBorders>
            <w:vAlign w:val="center"/>
          </w:tcPr>
          <w:p w:rsidR="004914C7" w:rsidRPr="00B65E0E" w:rsidRDefault="004914C7" w:rsidP="00967A35">
            <w:pPr>
              <w:pStyle w:val="StopkaZnak"/>
              <w:spacing w:before="40" w:after="40"/>
              <w:rPr>
                <w:sz w:val="24"/>
                <w:szCs w:val="24"/>
              </w:rPr>
            </w:pPr>
            <w:r w:rsidRPr="00B65E0E">
              <w:rPr>
                <w:sz w:val="24"/>
                <w:szCs w:val="24"/>
              </w:rPr>
              <w:t>Zawartość białka ogólnego</w:t>
            </w:r>
            <w:r w:rsidRPr="00B65E0E">
              <w:rPr>
                <w:sz w:val="24"/>
                <w:szCs w:val="24"/>
              </w:rPr>
              <w:br/>
              <w:t>[g kg</w:t>
            </w:r>
            <w:r w:rsidRPr="00B65E0E">
              <w:rPr>
                <w:sz w:val="24"/>
                <w:szCs w:val="24"/>
                <w:vertAlign w:val="superscript"/>
              </w:rPr>
              <w:t>-1</w:t>
            </w:r>
            <w:r w:rsidRPr="00B65E0E">
              <w:rPr>
                <w:sz w:val="24"/>
                <w:szCs w:val="24"/>
              </w:rPr>
              <w:t xml:space="preserve"> s.m. nasion]</w:t>
            </w:r>
          </w:p>
        </w:tc>
        <w:tc>
          <w:tcPr>
            <w:tcW w:w="555" w:type="pct"/>
            <w:shd w:val="clear" w:color="auto" w:fill="auto"/>
            <w:vAlign w:val="center"/>
          </w:tcPr>
          <w:p w:rsidR="004914C7" w:rsidRPr="00B65E0E" w:rsidRDefault="004914C7" w:rsidP="00967A35">
            <w:pPr>
              <w:jc w:val="center"/>
              <w:rPr>
                <w:color w:val="000000"/>
                <w:sz w:val="24"/>
                <w:szCs w:val="24"/>
              </w:rPr>
            </w:pPr>
            <w:r w:rsidRPr="00B65E0E">
              <w:rPr>
                <w:color w:val="000000"/>
                <w:sz w:val="24"/>
                <w:szCs w:val="24"/>
              </w:rPr>
              <w:t>208,2</w:t>
            </w:r>
          </w:p>
        </w:tc>
        <w:tc>
          <w:tcPr>
            <w:tcW w:w="556" w:type="pct"/>
            <w:shd w:val="clear" w:color="auto" w:fill="auto"/>
            <w:vAlign w:val="center"/>
          </w:tcPr>
          <w:p w:rsidR="004914C7" w:rsidRPr="00B65E0E" w:rsidRDefault="004914C7" w:rsidP="00967A35">
            <w:pPr>
              <w:jc w:val="center"/>
              <w:rPr>
                <w:color w:val="000000"/>
                <w:sz w:val="24"/>
                <w:szCs w:val="24"/>
              </w:rPr>
            </w:pPr>
            <w:r w:rsidRPr="00B65E0E">
              <w:rPr>
                <w:color w:val="000000"/>
                <w:sz w:val="24"/>
                <w:szCs w:val="24"/>
              </w:rPr>
              <w:t>199,2</w:t>
            </w:r>
          </w:p>
        </w:tc>
        <w:tc>
          <w:tcPr>
            <w:tcW w:w="556" w:type="pct"/>
            <w:shd w:val="clear" w:color="auto" w:fill="auto"/>
            <w:vAlign w:val="center"/>
          </w:tcPr>
          <w:p w:rsidR="004914C7" w:rsidRPr="00B65E0E" w:rsidRDefault="004914C7" w:rsidP="00967A35">
            <w:pPr>
              <w:jc w:val="center"/>
              <w:rPr>
                <w:color w:val="000000"/>
                <w:sz w:val="24"/>
                <w:szCs w:val="24"/>
              </w:rPr>
            </w:pPr>
            <w:r w:rsidRPr="00B65E0E">
              <w:rPr>
                <w:color w:val="000000"/>
                <w:sz w:val="24"/>
                <w:szCs w:val="24"/>
              </w:rPr>
              <w:t>183,1</w:t>
            </w:r>
          </w:p>
        </w:tc>
        <w:tc>
          <w:tcPr>
            <w:tcW w:w="556" w:type="pct"/>
            <w:shd w:val="clear" w:color="auto" w:fill="auto"/>
            <w:vAlign w:val="center"/>
          </w:tcPr>
          <w:p w:rsidR="004914C7" w:rsidRPr="00B65E0E" w:rsidRDefault="004914C7" w:rsidP="00967A35">
            <w:pPr>
              <w:jc w:val="center"/>
              <w:rPr>
                <w:color w:val="000000"/>
                <w:sz w:val="24"/>
                <w:szCs w:val="24"/>
              </w:rPr>
            </w:pPr>
            <w:r w:rsidRPr="00B65E0E">
              <w:rPr>
                <w:color w:val="000000"/>
                <w:sz w:val="24"/>
                <w:szCs w:val="24"/>
              </w:rPr>
              <w:t>178,0</w:t>
            </w:r>
          </w:p>
        </w:tc>
        <w:tc>
          <w:tcPr>
            <w:tcW w:w="733" w:type="pct"/>
            <w:vAlign w:val="center"/>
          </w:tcPr>
          <w:p w:rsidR="004914C7" w:rsidRPr="00B65E0E" w:rsidRDefault="004914C7" w:rsidP="00967A35">
            <w:pPr>
              <w:jc w:val="center"/>
              <w:rPr>
                <w:color w:val="000000"/>
                <w:sz w:val="24"/>
                <w:szCs w:val="24"/>
              </w:rPr>
            </w:pPr>
            <w:r w:rsidRPr="00B65E0E">
              <w:rPr>
                <w:color w:val="000000"/>
                <w:sz w:val="24"/>
                <w:szCs w:val="24"/>
              </w:rPr>
              <w:sym w:font="Symbol" w:char="F0BE"/>
            </w:r>
          </w:p>
        </w:tc>
      </w:tr>
      <w:tr w:rsidR="004914C7" w:rsidRPr="00B65E0E">
        <w:trPr>
          <w:trHeight w:val="525"/>
          <w:jc w:val="center"/>
        </w:trPr>
        <w:tc>
          <w:tcPr>
            <w:tcW w:w="2043" w:type="pct"/>
            <w:tcBorders>
              <w:tl2br w:val="nil"/>
            </w:tcBorders>
            <w:vAlign w:val="center"/>
          </w:tcPr>
          <w:p w:rsidR="004914C7" w:rsidRPr="00B65E0E" w:rsidRDefault="004914C7" w:rsidP="00967A35">
            <w:pPr>
              <w:pStyle w:val="StopkaZnak"/>
              <w:spacing w:before="40" w:after="40"/>
              <w:rPr>
                <w:sz w:val="24"/>
                <w:szCs w:val="24"/>
              </w:rPr>
            </w:pPr>
            <w:r w:rsidRPr="00B65E0E">
              <w:rPr>
                <w:sz w:val="24"/>
                <w:szCs w:val="24"/>
              </w:rPr>
              <w:t>Plon biologiczny tłuszczu surowego</w:t>
            </w:r>
            <w:r w:rsidRPr="00B65E0E">
              <w:rPr>
                <w:sz w:val="24"/>
                <w:szCs w:val="24"/>
              </w:rPr>
              <w:br/>
              <w:t>[kg ha</w:t>
            </w:r>
            <w:r w:rsidRPr="00B65E0E">
              <w:rPr>
                <w:sz w:val="24"/>
                <w:szCs w:val="24"/>
                <w:vertAlign w:val="superscript"/>
              </w:rPr>
              <w:t>-1</w:t>
            </w:r>
            <w:r w:rsidRPr="00B65E0E">
              <w:rPr>
                <w:sz w:val="24"/>
                <w:szCs w:val="24"/>
              </w:rPr>
              <w:t>]</w:t>
            </w:r>
          </w:p>
        </w:tc>
        <w:tc>
          <w:tcPr>
            <w:tcW w:w="555" w:type="pct"/>
            <w:shd w:val="clear" w:color="auto" w:fill="auto"/>
            <w:vAlign w:val="center"/>
          </w:tcPr>
          <w:p w:rsidR="004914C7" w:rsidRPr="00B65E0E" w:rsidRDefault="004914C7" w:rsidP="00967A35">
            <w:pPr>
              <w:jc w:val="center"/>
              <w:rPr>
                <w:bCs/>
                <w:color w:val="000000"/>
                <w:sz w:val="24"/>
                <w:szCs w:val="24"/>
              </w:rPr>
            </w:pPr>
            <w:r w:rsidRPr="00B65E0E">
              <w:rPr>
                <w:bCs/>
                <w:color w:val="000000"/>
                <w:sz w:val="24"/>
                <w:szCs w:val="24"/>
              </w:rPr>
              <w:t>2313</w:t>
            </w:r>
          </w:p>
        </w:tc>
        <w:tc>
          <w:tcPr>
            <w:tcW w:w="556" w:type="pct"/>
            <w:shd w:val="clear" w:color="auto" w:fill="auto"/>
            <w:vAlign w:val="center"/>
          </w:tcPr>
          <w:p w:rsidR="004914C7" w:rsidRPr="00B65E0E" w:rsidRDefault="004914C7" w:rsidP="00967A35">
            <w:pPr>
              <w:jc w:val="center"/>
              <w:rPr>
                <w:bCs/>
                <w:color w:val="000000"/>
                <w:sz w:val="24"/>
                <w:szCs w:val="24"/>
              </w:rPr>
            </w:pPr>
            <w:r w:rsidRPr="00B65E0E">
              <w:rPr>
                <w:bCs/>
                <w:color w:val="000000"/>
                <w:sz w:val="24"/>
                <w:szCs w:val="24"/>
              </w:rPr>
              <w:t>2327</w:t>
            </w:r>
          </w:p>
        </w:tc>
        <w:tc>
          <w:tcPr>
            <w:tcW w:w="556" w:type="pct"/>
            <w:shd w:val="clear" w:color="auto" w:fill="auto"/>
            <w:vAlign w:val="center"/>
          </w:tcPr>
          <w:p w:rsidR="004914C7" w:rsidRPr="00B65E0E" w:rsidRDefault="004914C7" w:rsidP="00967A35">
            <w:pPr>
              <w:jc w:val="center"/>
              <w:rPr>
                <w:bCs/>
                <w:color w:val="000000"/>
                <w:sz w:val="24"/>
                <w:szCs w:val="24"/>
              </w:rPr>
            </w:pPr>
            <w:r w:rsidRPr="00B65E0E">
              <w:rPr>
                <w:bCs/>
                <w:color w:val="000000"/>
                <w:sz w:val="24"/>
                <w:szCs w:val="24"/>
              </w:rPr>
              <w:t>2026</w:t>
            </w:r>
          </w:p>
        </w:tc>
        <w:tc>
          <w:tcPr>
            <w:tcW w:w="556" w:type="pct"/>
            <w:shd w:val="clear" w:color="auto" w:fill="auto"/>
            <w:vAlign w:val="center"/>
          </w:tcPr>
          <w:p w:rsidR="004914C7" w:rsidRPr="00B65E0E" w:rsidRDefault="004914C7" w:rsidP="00967A35">
            <w:pPr>
              <w:jc w:val="center"/>
              <w:rPr>
                <w:bCs/>
                <w:color w:val="000000"/>
                <w:sz w:val="24"/>
                <w:szCs w:val="24"/>
              </w:rPr>
            </w:pPr>
            <w:r w:rsidRPr="00B65E0E">
              <w:rPr>
                <w:bCs/>
                <w:color w:val="000000"/>
                <w:sz w:val="24"/>
                <w:szCs w:val="24"/>
              </w:rPr>
              <w:t>1695</w:t>
            </w:r>
          </w:p>
        </w:tc>
        <w:tc>
          <w:tcPr>
            <w:tcW w:w="733" w:type="pct"/>
            <w:vAlign w:val="center"/>
          </w:tcPr>
          <w:p w:rsidR="004914C7" w:rsidRPr="00B65E0E" w:rsidRDefault="004914C7" w:rsidP="00967A35">
            <w:pPr>
              <w:jc w:val="center"/>
              <w:rPr>
                <w:color w:val="000000"/>
                <w:sz w:val="24"/>
                <w:szCs w:val="24"/>
              </w:rPr>
            </w:pPr>
            <w:r w:rsidRPr="00B65E0E">
              <w:rPr>
                <w:color w:val="000000"/>
                <w:sz w:val="24"/>
                <w:szCs w:val="24"/>
              </w:rPr>
              <w:t>299,8</w:t>
            </w:r>
          </w:p>
        </w:tc>
      </w:tr>
      <w:tr w:rsidR="004914C7" w:rsidRPr="00B65E0E">
        <w:trPr>
          <w:trHeight w:val="525"/>
          <w:jc w:val="center"/>
        </w:trPr>
        <w:tc>
          <w:tcPr>
            <w:tcW w:w="2043" w:type="pct"/>
            <w:tcBorders>
              <w:tl2br w:val="nil"/>
            </w:tcBorders>
            <w:vAlign w:val="center"/>
          </w:tcPr>
          <w:p w:rsidR="004914C7" w:rsidRPr="00B65E0E" w:rsidRDefault="004914C7" w:rsidP="00967A35">
            <w:pPr>
              <w:pStyle w:val="StopkaZnak"/>
              <w:spacing w:before="40" w:after="40"/>
              <w:rPr>
                <w:sz w:val="24"/>
                <w:szCs w:val="24"/>
              </w:rPr>
            </w:pPr>
            <w:r w:rsidRPr="00B65E0E">
              <w:rPr>
                <w:sz w:val="24"/>
                <w:szCs w:val="24"/>
              </w:rPr>
              <w:t xml:space="preserve">Plon biologiczny białka ogólnego </w:t>
            </w:r>
            <w:r w:rsidRPr="00B65E0E">
              <w:rPr>
                <w:sz w:val="24"/>
                <w:szCs w:val="24"/>
              </w:rPr>
              <w:br/>
              <w:t>[kg ha</w:t>
            </w:r>
            <w:r w:rsidRPr="00B65E0E">
              <w:rPr>
                <w:sz w:val="24"/>
                <w:szCs w:val="24"/>
                <w:vertAlign w:val="superscript"/>
              </w:rPr>
              <w:t>-1</w:t>
            </w:r>
            <w:r w:rsidRPr="00B65E0E">
              <w:rPr>
                <w:sz w:val="24"/>
                <w:szCs w:val="24"/>
              </w:rPr>
              <w:t>]</w:t>
            </w:r>
          </w:p>
        </w:tc>
        <w:tc>
          <w:tcPr>
            <w:tcW w:w="555" w:type="pct"/>
            <w:shd w:val="clear" w:color="auto" w:fill="auto"/>
            <w:vAlign w:val="center"/>
          </w:tcPr>
          <w:p w:rsidR="004914C7" w:rsidRPr="00B65E0E" w:rsidRDefault="004914C7" w:rsidP="00967A35">
            <w:pPr>
              <w:jc w:val="center"/>
              <w:rPr>
                <w:bCs/>
                <w:color w:val="000000"/>
                <w:sz w:val="24"/>
                <w:szCs w:val="24"/>
              </w:rPr>
            </w:pPr>
            <w:r w:rsidRPr="00B65E0E">
              <w:rPr>
                <w:bCs/>
                <w:color w:val="000000"/>
                <w:sz w:val="24"/>
                <w:szCs w:val="24"/>
              </w:rPr>
              <w:t>963</w:t>
            </w:r>
          </w:p>
        </w:tc>
        <w:tc>
          <w:tcPr>
            <w:tcW w:w="556" w:type="pct"/>
            <w:shd w:val="clear" w:color="auto" w:fill="auto"/>
            <w:vAlign w:val="center"/>
          </w:tcPr>
          <w:p w:rsidR="004914C7" w:rsidRPr="00B65E0E" w:rsidRDefault="004914C7" w:rsidP="00967A35">
            <w:pPr>
              <w:jc w:val="center"/>
              <w:rPr>
                <w:bCs/>
                <w:color w:val="000000"/>
                <w:sz w:val="24"/>
                <w:szCs w:val="24"/>
              </w:rPr>
            </w:pPr>
            <w:r w:rsidRPr="00B65E0E">
              <w:rPr>
                <w:bCs/>
                <w:color w:val="000000"/>
                <w:sz w:val="24"/>
                <w:szCs w:val="24"/>
              </w:rPr>
              <w:t>913</w:t>
            </w:r>
          </w:p>
        </w:tc>
        <w:tc>
          <w:tcPr>
            <w:tcW w:w="556" w:type="pct"/>
            <w:shd w:val="clear" w:color="auto" w:fill="auto"/>
            <w:vAlign w:val="center"/>
          </w:tcPr>
          <w:p w:rsidR="004914C7" w:rsidRPr="00B65E0E" w:rsidRDefault="004914C7" w:rsidP="00967A35">
            <w:pPr>
              <w:jc w:val="center"/>
              <w:rPr>
                <w:bCs/>
                <w:color w:val="000000"/>
                <w:sz w:val="24"/>
                <w:szCs w:val="24"/>
              </w:rPr>
            </w:pPr>
            <w:r w:rsidRPr="00B65E0E">
              <w:rPr>
                <w:bCs/>
                <w:color w:val="000000"/>
                <w:sz w:val="24"/>
                <w:szCs w:val="24"/>
              </w:rPr>
              <w:t>710</w:t>
            </w:r>
          </w:p>
        </w:tc>
        <w:tc>
          <w:tcPr>
            <w:tcW w:w="556" w:type="pct"/>
            <w:shd w:val="clear" w:color="auto" w:fill="auto"/>
            <w:vAlign w:val="center"/>
          </w:tcPr>
          <w:p w:rsidR="004914C7" w:rsidRPr="00B65E0E" w:rsidRDefault="004914C7" w:rsidP="00967A35">
            <w:pPr>
              <w:jc w:val="center"/>
              <w:rPr>
                <w:bCs/>
                <w:color w:val="000000"/>
                <w:sz w:val="24"/>
                <w:szCs w:val="24"/>
              </w:rPr>
            </w:pPr>
            <w:r w:rsidRPr="00B65E0E">
              <w:rPr>
                <w:bCs/>
                <w:color w:val="000000"/>
                <w:sz w:val="24"/>
                <w:szCs w:val="24"/>
              </w:rPr>
              <w:t>570</w:t>
            </w:r>
          </w:p>
        </w:tc>
        <w:tc>
          <w:tcPr>
            <w:tcW w:w="733" w:type="pct"/>
            <w:vAlign w:val="center"/>
          </w:tcPr>
          <w:p w:rsidR="004914C7" w:rsidRPr="00B65E0E" w:rsidRDefault="004914C7" w:rsidP="00967A35">
            <w:pPr>
              <w:jc w:val="center"/>
              <w:rPr>
                <w:color w:val="000000"/>
                <w:sz w:val="24"/>
                <w:szCs w:val="24"/>
              </w:rPr>
            </w:pPr>
            <w:r w:rsidRPr="00B65E0E">
              <w:rPr>
                <w:color w:val="000000"/>
                <w:sz w:val="24"/>
                <w:szCs w:val="24"/>
              </w:rPr>
              <w:t>109,3</w:t>
            </w:r>
          </w:p>
        </w:tc>
      </w:tr>
    </w:tbl>
    <w:p w:rsidR="004914C7" w:rsidRPr="00B65E0E" w:rsidRDefault="004914C7" w:rsidP="004914C7">
      <w:pPr>
        <w:spacing w:line="360" w:lineRule="auto"/>
        <w:jc w:val="both"/>
        <w:rPr>
          <w:sz w:val="22"/>
          <w:szCs w:val="22"/>
        </w:rPr>
      </w:pPr>
    </w:p>
    <w:p w:rsidR="004914C7" w:rsidRDefault="004914C7" w:rsidP="001204FA">
      <w:pPr>
        <w:spacing w:line="360" w:lineRule="auto"/>
        <w:jc w:val="center"/>
        <w:rPr>
          <w:b/>
          <w:caps/>
          <w:sz w:val="28"/>
          <w:szCs w:val="28"/>
        </w:rPr>
      </w:pPr>
      <w:r w:rsidRPr="0016237D">
        <w:rPr>
          <w:sz w:val="22"/>
        </w:rPr>
        <w:br w:type="page"/>
      </w:r>
      <w:r w:rsidR="001204FA" w:rsidRPr="001204FA">
        <w:rPr>
          <w:sz w:val="28"/>
          <w:szCs w:val="28"/>
        </w:rPr>
        <w:lastRenderedPageBreak/>
        <w:t>4</w:t>
      </w:r>
      <w:r w:rsidRPr="001204FA">
        <w:rPr>
          <w:b/>
          <w:caps/>
          <w:sz w:val="28"/>
          <w:szCs w:val="28"/>
        </w:rPr>
        <w:t>. Podsumowanie</w:t>
      </w:r>
    </w:p>
    <w:p w:rsidR="001204FA" w:rsidRPr="001204FA" w:rsidRDefault="001204FA" w:rsidP="001204FA">
      <w:pPr>
        <w:spacing w:line="360" w:lineRule="auto"/>
        <w:jc w:val="center"/>
        <w:rPr>
          <w:b/>
          <w:caps/>
          <w:sz w:val="16"/>
          <w:szCs w:val="16"/>
        </w:rPr>
      </w:pPr>
    </w:p>
    <w:p w:rsidR="004914C7" w:rsidRPr="001204FA" w:rsidRDefault="001204FA" w:rsidP="001204FA">
      <w:pPr>
        <w:pStyle w:val="Akapitzlist"/>
        <w:ind w:left="66"/>
        <w:jc w:val="both"/>
        <w:rPr>
          <w:sz w:val="24"/>
          <w:szCs w:val="24"/>
        </w:rPr>
      </w:pPr>
      <w:r>
        <w:rPr>
          <w:sz w:val="22"/>
        </w:rPr>
        <w:t xml:space="preserve">1. </w:t>
      </w:r>
      <w:r w:rsidR="004914C7" w:rsidRPr="001204FA">
        <w:rPr>
          <w:sz w:val="24"/>
          <w:szCs w:val="24"/>
        </w:rPr>
        <w:t>Rzepak ozimy wysiany punktowo wytwarzał rozety o większej liczbie liści, grubszej szyjce korzeniowej oraz o większej świeżej i suchej masie</w:t>
      </w:r>
      <w:r>
        <w:rPr>
          <w:sz w:val="24"/>
          <w:szCs w:val="24"/>
        </w:rPr>
        <w:t>,</w:t>
      </w:r>
      <w:r w:rsidR="004914C7" w:rsidRPr="001204FA">
        <w:rPr>
          <w:sz w:val="24"/>
          <w:szCs w:val="24"/>
        </w:rPr>
        <w:t xml:space="preserve"> niż siany pasowo lub w wąskorzędowej rozstawie. Również rzepak z siewem punktowym wytwarzał korzeń palowy o ponad 1/3 większej świeżej i suchej masie</w:t>
      </w:r>
      <w:r w:rsidR="00967A35">
        <w:rPr>
          <w:sz w:val="24"/>
          <w:szCs w:val="24"/>
        </w:rPr>
        <w:t>,</w:t>
      </w:r>
      <w:r w:rsidR="004914C7" w:rsidRPr="001204FA">
        <w:rPr>
          <w:sz w:val="24"/>
          <w:szCs w:val="24"/>
        </w:rPr>
        <w:t xml:space="preserve"> niż wysiewany pasowo lub w wąskiej rozstawie rzędów. Wyjątkowo łagodna zima spowodowała, iż ubytki roślin w pozimowej obsadzie były bardzo małe (7-11%). Niemniej jednak nieznacznie lepiej (o 3-4%) zimowały rośliny rzepaku ozimego sianego punktowo oraz pasowo, nawożone przedsiewnie potasem (80 kg ha</w:t>
      </w:r>
      <w:r w:rsidR="004914C7" w:rsidRPr="001204FA">
        <w:rPr>
          <w:sz w:val="24"/>
          <w:szCs w:val="24"/>
          <w:vertAlign w:val="superscript"/>
        </w:rPr>
        <w:t>-1</w:t>
      </w:r>
      <w:r w:rsidR="004914C7" w:rsidRPr="001204FA">
        <w:rPr>
          <w:sz w:val="24"/>
          <w:szCs w:val="24"/>
        </w:rPr>
        <w:t xml:space="preserve"> K</w:t>
      </w:r>
      <w:r w:rsidR="004914C7" w:rsidRPr="001204FA">
        <w:rPr>
          <w:sz w:val="24"/>
          <w:szCs w:val="24"/>
          <w:vertAlign w:val="subscript"/>
        </w:rPr>
        <w:t>2</w:t>
      </w:r>
      <w:r w:rsidR="004914C7" w:rsidRPr="001204FA">
        <w:rPr>
          <w:sz w:val="24"/>
          <w:szCs w:val="24"/>
        </w:rPr>
        <w:t>O) i siarką (27 kg ha</w:t>
      </w:r>
      <w:r w:rsidR="004914C7" w:rsidRPr="001204FA">
        <w:rPr>
          <w:sz w:val="24"/>
          <w:szCs w:val="24"/>
          <w:vertAlign w:val="superscript"/>
        </w:rPr>
        <w:t>-1</w:t>
      </w:r>
      <w:r w:rsidR="004914C7" w:rsidRPr="001204FA">
        <w:rPr>
          <w:sz w:val="24"/>
          <w:szCs w:val="24"/>
        </w:rPr>
        <w:t xml:space="preserve"> S) oraz odchwaszczanego mechanicznie (2-krotne opielanie międzyrzędzi).</w:t>
      </w:r>
    </w:p>
    <w:p w:rsidR="001204FA" w:rsidRPr="001204FA" w:rsidRDefault="001204FA" w:rsidP="001204FA">
      <w:pPr>
        <w:pStyle w:val="Akapitzlist"/>
        <w:ind w:left="66"/>
        <w:jc w:val="both"/>
        <w:rPr>
          <w:sz w:val="24"/>
          <w:szCs w:val="24"/>
        </w:rPr>
      </w:pPr>
    </w:p>
    <w:p w:rsidR="004914C7" w:rsidRDefault="001204FA" w:rsidP="001204FA">
      <w:pPr>
        <w:pStyle w:val="Akapitzlist"/>
        <w:ind w:left="66"/>
        <w:jc w:val="both"/>
        <w:rPr>
          <w:sz w:val="24"/>
          <w:szCs w:val="24"/>
        </w:rPr>
      </w:pPr>
      <w:r w:rsidRPr="001204FA">
        <w:rPr>
          <w:sz w:val="24"/>
          <w:szCs w:val="24"/>
        </w:rPr>
        <w:t xml:space="preserve">2. </w:t>
      </w:r>
      <w:r w:rsidR="004914C7" w:rsidRPr="001204FA">
        <w:rPr>
          <w:sz w:val="24"/>
          <w:szCs w:val="24"/>
        </w:rPr>
        <w:t xml:space="preserve">W okresie wiosennej wegetacji najsilniej rozwinięte rośliny wytwarzał rzepak ozimy uprawiany w technologii intensywnej oraz średnionakładowej. Zmniejszenie nakładów na nawożenie oraz </w:t>
      </w:r>
      <w:r w:rsidR="00967A35">
        <w:rPr>
          <w:sz w:val="24"/>
          <w:szCs w:val="24"/>
        </w:rPr>
        <w:t xml:space="preserve">odchwaszczanie </w:t>
      </w:r>
      <w:r w:rsidR="004914C7" w:rsidRPr="001204FA">
        <w:rPr>
          <w:sz w:val="24"/>
          <w:szCs w:val="24"/>
        </w:rPr>
        <w:t xml:space="preserve">(technologie niskonakładowe) w sposób istotny ograniczało wzrost elongacyjny i poprzeczny łodyg rzepaku ozimego, zwiększyło wysokość osadzenia pierwszego owoconośnego rozgałęzienia, skróciło pierwsze produktywne rozgałęzienie oraz zmniejszyło liczbę rozgałęzień produktywnych. </w:t>
      </w:r>
    </w:p>
    <w:p w:rsidR="00967A35" w:rsidRPr="001204FA" w:rsidRDefault="00967A35" w:rsidP="001204FA">
      <w:pPr>
        <w:pStyle w:val="Akapitzlist"/>
        <w:ind w:left="66"/>
        <w:jc w:val="both"/>
        <w:rPr>
          <w:sz w:val="24"/>
          <w:szCs w:val="24"/>
        </w:rPr>
      </w:pPr>
    </w:p>
    <w:p w:rsidR="001204FA" w:rsidRPr="001204FA" w:rsidRDefault="00967A35" w:rsidP="001204FA">
      <w:pPr>
        <w:pStyle w:val="ListParagraph"/>
        <w:ind w:left="0"/>
        <w:jc w:val="both"/>
        <w:rPr>
          <w:sz w:val="24"/>
          <w:szCs w:val="24"/>
        </w:rPr>
      </w:pPr>
      <w:r>
        <w:rPr>
          <w:sz w:val="24"/>
          <w:szCs w:val="24"/>
        </w:rPr>
        <w:t>3</w:t>
      </w:r>
      <w:r w:rsidR="001204FA" w:rsidRPr="001204FA">
        <w:rPr>
          <w:sz w:val="24"/>
          <w:szCs w:val="24"/>
        </w:rPr>
        <w:t>. Rzepak ozimy w uprawie ekologicznej w 201</w:t>
      </w:r>
      <w:r>
        <w:rPr>
          <w:sz w:val="24"/>
          <w:szCs w:val="24"/>
        </w:rPr>
        <w:t>5</w:t>
      </w:r>
      <w:r w:rsidR="001204FA" w:rsidRPr="001204FA">
        <w:rPr>
          <w:sz w:val="24"/>
          <w:szCs w:val="24"/>
        </w:rPr>
        <w:t xml:space="preserve"> roku charakteryzował się </w:t>
      </w:r>
      <w:r>
        <w:rPr>
          <w:sz w:val="24"/>
          <w:szCs w:val="24"/>
        </w:rPr>
        <w:t xml:space="preserve">bardzo </w:t>
      </w:r>
      <w:r w:rsidR="001204FA" w:rsidRPr="001204FA">
        <w:rPr>
          <w:sz w:val="24"/>
          <w:szCs w:val="24"/>
        </w:rPr>
        <w:t xml:space="preserve">niskim nasileniem </w:t>
      </w:r>
      <w:r>
        <w:rPr>
          <w:sz w:val="24"/>
          <w:szCs w:val="24"/>
        </w:rPr>
        <w:t xml:space="preserve">chorób, które </w:t>
      </w:r>
      <w:r w:rsidR="001204FA" w:rsidRPr="001204FA">
        <w:rPr>
          <w:sz w:val="24"/>
          <w:szCs w:val="24"/>
        </w:rPr>
        <w:t>nie miało wpływu na wydajność nasion.</w:t>
      </w:r>
    </w:p>
    <w:p w:rsidR="001204FA" w:rsidRPr="001204FA" w:rsidRDefault="001204FA" w:rsidP="001204FA">
      <w:pPr>
        <w:pStyle w:val="ListParagraph"/>
        <w:ind w:left="0"/>
        <w:jc w:val="both"/>
        <w:rPr>
          <w:sz w:val="24"/>
          <w:szCs w:val="24"/>
        </w:rPr>
      </w:pPr>
    </w:p>
    <w:p w:rsidR="001204FA" w:rsidRPr="001204FA" w:rsidRDefault="00967A35" w:rsidP="001204FA">
      <w:pPr>
        <w:pStyle w:val="ListParagraph"/>
        <w:ind w:left="0"/>
        <w:jc w:val="both"/>
        <w:rPr>
          <w:sz w:val="24"/>
          <w:szCs w:val="24"/>
        </w:rPr>
      </w:pPr>
      <w:r>
        <w:rPr>
          <w:sz w:val="24"/>
          <w:szCs w:val="24"/>
        </w:rPr>
        <w:t>4</w:t>
      </w:r>
      <w:r w:rsidR="001204FA" w:rsidRPr="001204FA">
        <w:rPr>
          <w:sz w:val="24"/>
          <w:szCs w:val="24"/>
        </w:rPr>
        <w:t xml:space="preserve">. Zachwaszczenie </w:t>
      </w:r>
      <w:r w:rsidRPr="001204FA">
        <w:rPr>
          <w:sz w:val="24"/>
          <w:szCs w:val="24"/>
        </w:rPr>
        <w:t xml:space="preserve">rzepaku ozimego </w:t>
      </w:r>
      <w:r w:rsidR="001204FA" w:rsidRPr="001204FA">
        <w:rPr>
          <w:sz w:val="24"/>
          <w:szCs w:val="24"/>
        </w:rPr>
        <w:t xml:space="preserve">wykazało tendencję wzrostową w miarę ekstensyfikacji technologii </w:t>
      </w:r>
      <w:r>
        <w:rPr>
          <w:sz w:val="24"/>
          <w:szCs w:val="24"/>
        </w:rPr>
        <w:t xml:space="preserve">jego </w:t>
      </w:r>
      <w:r w:rsidR="001204FA" w:rsidRPr="001204FA">
        <w:rPr>
          <w:sz w:val="24"/>
          <w:szCs w:val="24"/>
        </w:rPr>
        <w:t xml:space="preserve">uprawy. Stwierdzony stopień zachwaszczenia łanu </w:t>
      </w:r>
      <w:r w:rsidRPr="001204FA">
        <w:rPr>
          <w:sz w:val="24"/>
          <w:szCs w:val="24"/>
        </w:rPr>
        <w:t xml:space="preserve">w technologii intensywnej oraz średnionakładowej </w:t>
      </w:r>
      <w:r>
        <w:rPr>
          <w:sz w:val="24"/>
          <w:szCs w:val="24"/>
        </w:rPr>
        <w:t xml:space="preserve">(A i B) </w:t>
      </w:r>
      <w:r w:rsidR="001204FA" w:rsidRPr="001204FA">
        <w:rPr>
          <w:sz w:val="24"/>
          <w:szCs w:val="24"/>
        </w:rPr>
        <w:t xml:space="preserve">nie był na tyle duży, by zmniejszyć wydajność </w:t>
      </w:r>
      <w:r>
        <w:rPr>
          <w:sz w:val="24"/>
          <w:szCs w:val="24"/>
        </w:rPr>
        <w:t>nasion</w:t>
      </w:r>
      <w:r w:rsidR="001204FA" w:rsidRPr="001204FA">
        <w:rPr>
          <w:sz w:val="24"/>
          <w:szCs w:val="24"/>
        </w:rPr>
        <w:t xml:space="preserve">. </w:t>
      </w:r>
      <w:r>
        <w:rPr>
          <w:sz w:val="24"/>
          <w:szCs w:val="24"/>
        </w:rPr>
        <w:t xml:space="preserve">Natomiast zachwaszczenie rzepaku w </w:t>
      </w:r>
      <w:r w:rsidRPr="001204FA">
        <w:rPr>
          <w:sz w:val="24"/>
          <w:szCs w:val="24"/>
        </w:rPr>
        <w:t>technologi</w:t>
      </w:r>
      <w:r>
        <w:rPr>
          <w:sz w:val="24"/>
          <w:szCs w:val="24"/>
        </w:rPr>
        <w:t>ach</w:t>
      </w:r>
      <w:r w:rsidRPr="001204FA">
        <w:rPr>
          <w:sz w:val="24"/>
          <w:szCs w:val="24"/>
        </w:rPr>
        <w:t xml:space="preserve"> </w:t>
      </w:r>
      <w:r>
        <w:rPr>
          <w:sz w:val="24"/>
          <w:szCs w:val="24"/>
        </w:rPr>
        <w:t xml:space="preserve">niskonakładowych </w:t>
      </w:r>
      <w:r w:rsidR="0036168E">
        <w:rPr>
          <w:sz w:val="24"/>
          <w:szCs w:val="24"/>
        </w:rPr>
        <w:t xml:space="preserve">C i D </w:t>
      </w:r>
      <w:r>
        <w:rPr>
          <w:sz w:val="24"/>
          <w:szCs w:val="24"/>
        </w:rPr>
        <w:t xml:space="preserve">było już znaczące – biomasa chwastów przed zbiorem rzepaku stanowiła odpowiednio </w:t>
      </w:r>
      <w:r w:rsidR="0036168E">
        <w:rPr>
          <w:sz w:val="24"/>
          <w:szCs w:val="24"/>
        </w:rPr>
        <w:t>7,3 oraz 11,2% biomasy łanu.</w:t>
      </w:r>
      <w:r>
        <w:rPr>
          <w:sz w:val="24"/>
          <w:szCs w:val="24"/>
        </w:rPr>
        <w:t xml:space="preserve"> </w:t>
      </w:r>
    </w:p>
    <w:p w:rsidR="001204FA" w:rsidRPr="001204FA" w:rsidRDefault="001204FA" w:rsidP="001204FA">
      <w:pPr>
        <w:pStyle w:val="ListParagraph"/>
        <w:ind w:left="0"/>
        <w:jc w:val="both"/>
        <w:rPr>
          <w:color w:val="FF0000"/>
          <w:sz w:val="24"/>
          <w:szCs w:val="24"/>
        </w:rPr>
      </w:pPr>
    </w:p>
    <w:p w:rsidR="004914C7" w:rsidRPr="001204FA" w:rsidRDefault="00DE7417" w:rsidP="001204FA">
      <w:pPr>
        <w:pStyle w:val="Akapitzlist"/>
        <w:ind w:left="66"/>
        <w:jc w:val="both"/>
        <w:rPr>
          <w:sz w:val="24"/>
          <w:szCs w:val="24"/>
        </w:rPr>
      </w:pPr>
      <w:r>
        <w:rPr>
          <w:sz w:val="24"/>
          <w:szCs w:val="24"/>
        </w:rPr>
        <w:t>5</w:t>
      </w:r>
      <w:r w:rsidR="001204FA" w:rsidRPr="001204FA">
        <w:rPr>
          <w:sz w:val="24"/>
          <w:szCs w:val="24"/>
        </w:rPr>
        <w:t xml:space="preserve">. </w:t>
      </w:r>
      <w:r w:rsidR="004914C7" w:rsidRPr="001204FA">
        <w:rPr>
          <w:sz w:val="24"/>
          <w:szCs w:val="24"/>
        </w:rPr>
        <w:t>Najw</w:t>
      </w:r>
      <w:r w:rsidR="0036168E">
        <w:rPr>
          <w:sz w:val="24"/>
          <w:szCs w:val="24"/>
        </w:rPr>
        <w:t>ięk</w:t>
      </w:r>
      <w:r w:rsidR="004914C7" w:rsidRPr="001204FA">
        <w:rPr>
          <w:sz w:val="24"/>
          <w:szCs w:val="24"/>
        </w:rPr>
        <w:t>szą wydajnością nasion charakteryzowała się technologia intensywna z siewem punktowy</w:t>
      </w:r>
      <w:r w:rsidR="00C662B2">
        <w:rPr>
          <w:sz w:val="24"/>
          <w:szCs w:val="24"/>
        </w:rPr>
        <w:t>m</w:t>
      </w:r>
      <w:r w:rsidR="004914C7" w:rsidRPr="001204FA">
        <w:rPr>
          <w:sz w:val="24"/>
          <w:szCs w:val="24"/>
        </w:rPr>
        <w:t xml:space="preserve"> (5,32 </w:t>
      </w:r>
      <w:r w:rsidR="0036168E">
        <w:rPr>
          <w:sz w:val="24"/>
          <w:szCs w:val="24"/>
        </w:rPr>
        <w:t>t</w:t>
      </w:r>
      <w:r w:rsidR="004914C7" w:rsidRPr="001204FA">
        <w:rPr>
          <w:sz w:val="24"/>
          <w:szCs w:val="24"/>
        </w:rPr>
        <w:t xml:space="preserve"> ha</w:t>
      </w:r>
      <w:r w:rsidR="004914C7" w:rsidRPr="001204FA">
        <w:rPr>
          <w:sz w:val="24"/>
          <w:szCs w:val="24"/>
          <w:vertAlign w:val="superscript"/>
        </w:rPr>
        <w:t>-1</w:t>
      </w:r>
      <w:r w:rsidR="004914C7" w:rsidRPr="001204FA">
        <w:rPr>
          <w:sz w:val="24"/>
          <w:szCs w:val="24"/>
        </w:rPr>
        <w:t xml:space="preserve">) oraz średnionakładowa z siewem pasowym (5,27 </w:t>
      </w:r>
      <w:r w:rsidR="0036168E">
        <w:rPr>
          <w:sz w:val="24"/>
          <w:szCs w:val="24"/>
        </w:rPr>
        <w:t>t</w:t>
      </w:r>
      <w:r w:rsidR="004914C7" w:rsidRPr="001204FA">
        <w:rPr>
          <w:sz w:val="24"/>
          <w:szCs w:val="24"/>
        </w:rPr>
        <w:t xml:space="preserve"> ha</w:t>
      </w:r>
      <w:r w:rsidR="004914C7" w:rsidRPr="001204FA">
        <w:rPr>
          <w:sz w:val="24"/>
          <w:szCs w:val="24"/>
          <w:vertAlign w:val="superscript"/>
        </w:rPr>
        <w:t>-1</w:t>
      </w:r>
      <w:r w:rsidR="004914C7" w:rsidRPr="001204FA">
        <w:rPr>
          <w:sz w:val="24"/>
          <w:szCs w:val="24"/>
        </w:rPr>
        <w:t xml:space="preserve">). Upraszczanie technologii </w:t>
      </w:r>
      <w:r w:rsidR="0036168E">
        <w:rPr>
          <w:sz w:val="24"/>
          <w:szCs w:val="24"/>
        </w:rPr>
        <w:t>u</w:t>
      </w:r>
      <w:r w:rsidR="004914C7" w:rsidRPr="001204FA">
        <w:rPr>
          <w:sz w:val="24"/>
          <w:szCs w:val="24"/>
        </w:rPr>
        <w:t>pr</w:t>
      </w:r>
      <w:r w:rsidR="0036168E">
        <w:rPr>
          <w:sz w:val="24"/>
          <w:szCs w:val="24"/>
        </w:rPr>
        <w:t xml:space="preserve">awy </w:t>
      </w:r>
      <w:r w:rsidR="004914C7" w:rsidRPr="001204FA">
        <w:rPr>
          <w:sz w:val="24"/>
          <w:szCs w:val="24"/>
        </w:rPr>
        <w:t xml:space="preserve">spowodowało obniżenie plonu nasion o 0,86 i 1,64 </w:t>
      </w:r>
      <w:r w:rsidR="0036168E">
        <w:rPr>
          <w:sz w:val="24"/>
          <w:szCs w:val="24"/>
        </w:rPr>
        <w:t>t</w:t>
      </w:r>
      <w:r w:rsidR="004914C7" w:rsidRPr="001204FA">
        <w:rPr>
          <w:sz w:val="24"/>
          <w:szCs w:val="24"/>
        </w:rPr>
        <w:t xml:space="preserve"> ha</w:t>
      </w:r>
      <w:r w:rsidR="004914C7" w:rsidRPr="001204FA">
        <w:rPr>
          <w:sz w:val="24"/>
          <w:szCs w:val="24"/>
          <w:vertAlign w:val="superscript"/>
        </w:rPr>
        <w:t>-1</w:t>
      </w:r>
      <w:r w:rsidR="004914C7" w:rsidRPr="001204FA">
        <w:rPr>
          <w:sz w:val="24"/>
          <w:szCs w:val="24"/>
        </w:rPr>
        <w:t xml:space="preserve">, tj. o 16 i 31%. O takim układzie plonów zdecydowała przede wszystkim liczba łuszczyn na roślinie. </w:t>
      </w:r>
    </w:p>
    <w:p w:rsidR="001204FA" w:rsidRPr="001204FA" w:rsidRDefault="001204FA" w:rsidP="001204FA">
      <w:pPr>
        <w:pStyle w:val="Akapitzlist"/>
        <w:ind w:left="66"/>
        <w:jc w:val="both"/>
        <w:rPr>
          <w:sz w:val="24"/>
          <w:szCs w:val="24"/>
        </w:rPr>
      </w:pPr>
    </w:p>
    <w:p w:rsidR="004914C7" w:rsidRPr="001204FA" w:rsidRDefault="00DE7417" w:rsidP="001204FA">
      <w:pPr>
        <w:pStyle w:val="Akapitzlist"/>
        <w:ind w:left="66"/>
        <w:jc w:val="both"/>
        <w:rPr>
          <w:sz w:val="24"/>
          <w:szCs w:val="24"/>
        </w:rPr>
      </w:pPr>
      <w:r>
        <w:rPr>
          <w:sz w:val="24"/>
          <w:szCs w:val="24"/>
        </w:rPr>
        <w:t>6</w:t>
      </w:r>
      <w:r w:rsidR="001204FA" w:rsidRPr="001204FA">
        <w:rPr>
          <w:sz w:val="24"/>
          <w:szCs w:val="24"/>
        </w:rPr>
        <w:t xml:space="preserve">. </w:t>
      </w:r>
      <w:r w:rsidR="004914C7" w:rsidRPr="001204FA">
        <w:rPr>
          <w:sz w:val="24"/>
          <w:szCs w:val="24"/>
        </w:rPr>
        <w:t xml:space="preserve">Intensyfikacja technologii </w:t>
      </w:r>
      <w:r w:rsidR="0036168E">
        <w:rPr>
          <w:sz w:val="24"/>
          <w:szCs w:val="24"/>
        </w:rPr>
        <w:t>u</w:t>
      </w:r>
      <w:r w:rsidR="004914C7" w:rsidRPr="001204FA">
        <w:rPr>
          <w:sz w:val="24"/>
          <w:szCs w:val="24"/>
        </w:rPr>
        <w:t>pr</w:t>
      </w:r>
      <w:r w:rsidR="0036168E">
        <w:rPr>
          <w:sz w:val="24"/>
          <w:szCs w:val="24"/>
        </w:rPr>
        <w:t xml:space="preserve">awy </w:t>
      </w:r>
      <w:r w:rsidR="004914C7" w:rsidRPr="001204FA">
        <w:rPr>
          <w:sz w:val="24"/>
          <w:szCs w:val="24"/>
        </w:rPr>
        <w:t>rzepaku ozimego powodowała wyraźny wzrost koncentracji białka ogólnego (o ok. 14-15%, tj. o 30,2 g kg</w:t>
      </w:r>
      <w:r w:rsidR="004914C7" w:rsidRPr="001204FA">
        <w:rPr>
          <w:sz w:val="24"/>
          <w:szCs w:val="24"/>
          <w:vertAlign w:val="superscript"/>
        </w:rPr>
        <w:t>-1</w:t>
      </w:r>
      <w:r w:rsidR="004914C7" w:rsidRPr="001204FA">
        <w:rPr>
          <w:sz w:val="24"/>
          <w:szCs w:val="24"/>
        </w:rPr>
        <w:t xml:space="preserve"> s.m.) oraz obniżenie syntezy tłuszczu surowego w nasionach (o ok. 6%, tj. 29,6 g kg</w:t>
      </w:r>
      <w:r w:rsidR="004914C7" w:rsidRPr="001204FA">
        <w:rPr>
          <w:sz w:val="24"/>
          <w:szCs w:val="24"/>
          <w:vertAlign w:val="superscript"/>
        </w:rPr>
        <w:t>-1</w:t>
      </w:r>
      <w:r w:rsidR="004914C7" w:rsidRPr="001204FA">
        <w:rPr>
          <w:sz w:val="24"/>
          <w:szCs w:val="24"/>
        </w:rPr>
        <w:t xml:space="preserve"> s.m.). Największą wydajnością tłuszczu surowego (2,3 </w:t>
      </w:r>
      <w:r w:rsidR="0036168E">
        <w:rPr>
          <w:sz w:val="24"/>
          <w:szCs w:val="24"/>
        </w:rPr>
        <w:t>t</w:t>
      </w:r>
      <w:r w:rsidR="004914C7" w:rsidRPr="001204FA">
        <w:rPr>
          <w:sz w:val="24"/>
          <w:szCs w:val="24"/>
        </w:rPr>
        <w:t xml:space="preserve"> ha</w:t>
      </w:r>
      <w:r w:rsidR="004914C7" w:rsidRPr="001204FA">
        <w:rPr>
          <w:sz w:val="24"/>
          <w:szCs w:val="24"/>
          <w:vertAlign w:val="superscript"/>
        </w:rPr>
        <w:t>-1</w:t>
      </w:r>
      <w:r w:rsidR="004914C7" w:rsidRPr="001204FA">
        <w:rPr>
          <w:sz w:val="24"/>
          <w:szCs w:val="24"/>
        </w:rPr>
        <w:t xml:space="preserve">) i białka ogólnego (1,0 </w:t>
      </w:r>
      <w:r w:rsidR="0036168E">
        <w:rPr>
          <w:sz w:val="24"/>
          <w:szCs w:val="24"/>
        </w:rPr>
        <w:t>t</w:t>
      </w:r>
      <w:r w:rsidR="004914C7" w:rsidRPr="001204FA">
        <w:rPr>
          <w:sz w:val="24"/>
          <w:szCs w:val="24"/>
        </w:rPr>
        <w:t xml:space="preserve"> ha</w:t>
      </w:r>
      <w:r w:rsidR="004914C7" w:rsidRPr="001204FA">
        <w:rPr>
          <w:sz w:val="24"/>
          <w:szCs w:val="24"/>
          <w:vertAlign w:val="superscript"/>
        </w:rPr>
        <w:t>-1</w:t>
      </w:r>
      <w:r w:rsidR="004914C7" w:rsidRPr="001204FA">
        <w:rPr>
          <w:sz w:val="24"/>
          <w:szCs w:val="24"/>
        </w:rPr>
        <w:t>) odznaczała się technologia intensywna (najwydajniejsza pod względem plonu nasion</w:t>
      </w:r>
      <w:r w:rsidR="0036168E">
        <w:rPr>
          <w:sz w:val="24"/>
          <w:szCs w:val="24"/>
        </w:rPr>
        <w:t>)</w:t>
      </w:r>
      <w:r w:rsidR="004914C7" w:rsidRPr="001204FA">
        <w:rPr>
          <w:sz w:val="24"/>
          <w:szCs w:val="24"/>
        </w:rPr>
        <w:t>.</w:t>
      </w:r>
    </w:p>
    <w:p w:rsidR="00DE7417" w:rsidRDefault="004914C7" w:rsidP="00DE7417">
      <w:pPr>
        <w:spacing w:line="360" w:lineRule="auto"/>
        <w:jc w:val="center"/>
        <w:rPr>
          <w:b/>
          <w:caps/>
          <w:sz w:val="28"/>
          <w:szCs w:val="28"/>
        </w:rPr>
      </w:pPr>
      <w:r w:rsidRPr="001204FA">
        <w:rPr>
          <w:sz w:val="24"/>
          <w:szCs w:val="24"/>
        </w:rPr>
        <w:br w:type="page"/>
      </w:r>
      <w:r w:rsidR="00DE7417" w:rsidRPr="00DE7417">
        <w:rPr>
          <w:b/>
          <w:caps/>
          <w:sz w:val="28"/>
          <w:szCs w:val="28"/>
        </w:rPr>
        <w:lastRenderedPageBreak/>
        <w:t>Cytowane piśmiennictwo</w:t>
      </w:r>
    </w:p>
    <w:p w:rsidR="00DE7417" w:rsidRPr="00DE7417" w:rsidRDefault="00DE7417" w:rsidP="00DE7417">
      <w:pPr>
        <w:spacing w:line="360" w:lineRule="auto"/>
        <w:jc w:val="center"/>
        <w:rPr>
          <w:b/>
          <w:caps/>
          <w:sz w:val="16"/>
          <w:szCs w:val="16"/>
        </w:rPr>
      </w:pPr>
    </w:p>
    <w:p w:rsidR="00DE7417" w:rsidRDefault="00DE7417" w:rsidP="00DE7417">
      <w:pPr>
        <w:ind w:left="567" w:hanging="567"/>
        <w:jc w:val="both"/>
        <w:rPr>
          <w:smallCaps/>
          <w:sz w:val="22"/>
          <w:szCs w:val="22"/>
        </w:rPr>
      </w:pPr>
      <w:r w:rsidRPr="00DE7417">
        <w:rPr>
          <w:smallCaps/>
          <w:sz w:val="22"/>
          <w:szCs w:val="22"/>
        </w:rPr>
        <w:t xml:space="preserve">Budzyński W. 2010. </w:t>
      </w:r>
      <w:r w:rsidRPr="00DE7417">
        <w:rPr>
          <w:sz w:val="22"/>
          <w:szCs w:val="22"/>
        </w:rPr>
        <w:t xml:space="preserve">Kapusta – rzepak </w:t>
      </w:r>
      <w:r w:rsidRPr="00DE7417">
        <w:rPr>
          <w:smallCaps/>
          <w:sz w:val="22"/>
          <w:szCs w:val="22"/>
        </w:rPr>
        <w:t xml:space="preserve">W: </w:t>
      </w:r>
      <w:r w:rsidRPr="00DE7417">
        <w:rPr>
          <w:sz w:val="22"/>
          <w:szCs w:val="22"/>
        </w:rPr>
        <w:t>Rośliny Oleiste. Uprawa i zastosowanie. Praca pod red. W</w:t>
      </w:r>
      <w:r w:rsidRPr="00DE7417">
        <w:rPr>
          <w:smallCaps/>
          <w:sz w:val="22"/>
          <w:szCs w:val="22"/>
        </w:rPr>
        <w:t xml:space="preserve">. </w:t>
      </w:r>
    </w:p>
    <w:p w:rsidR="00DE7417" w:rsidRPr="00DE7417" w:rsidRDefault="00DE7417" w:rsidP="00DE7417">
      <w:pPr>
        <w:ind w:left="567" w:hanging="567"/>
        <w:jc w:val="both"/>
        <w:rPr>
          <w:sz w:val="22"/>
          <w:szCs w:val="22"/>
        </w:rPr>
      </w:pPr>
      <w:r w:rsidRPr="00DE7417">
        <w:rPr>
          <w:sz w:val="22"/>
          <w:szCs w:val="22"/>
        </w:rPr>
        <w:t>Budzyński i T. Zając</w:t>
      </w:r>
      <w:r w:rsidRPr="00DE7417">
        <w:rPr>
          <w:smallCaps/>
          <w:sz w:val="22"/>
          <w:szCs w:val="22"/>
        </w:rPr>
        <w:t xml:space="preserve">. PWRiL </w:t>
      </w:r>
      <w:r w:rsidRPr="00DE7417">
        <w:rPr>
          <w:sz w:val="22"/>
          <w:szCs w:val="22"/>
        </w:rPr>
        <w:t>Poznań</w:t>
      </w:r>
      <w:r w:rsidRPr="00DE7417">
        <w:rPr>
          <w:smallCaps/>
          <w:sz w:val="22"/>
          <w:szCs w:val="22"/>
        </w:rPr>
        <w:t>: 15-107.</w:t>
      </w:r>
    </w:p>
    <w:p w:rsidR="00DE7417" w:rsidRPr="00DE7417" w:rsidRDefault="00DE7417" w:rsidP="00DE7417">
      <w:pPr>
        <w:jc w:val="both"/>
        <w:rPr>
          <w:smallCaps/>
          <w:sz w:val="22"/>
          <w:szCs w:val="22"/>
        </w:rPr>
      </w:pPr>
    </w:p>
    <w:p w:rsidR="00DE7417" w:rsidRDefault="00DE7417" w:rsidP="00DE7417">
      <w:pPr>
        <w:jc w:val="both"/>
        <w:rPr>
          <w:sz w:val="22"/>
          <w:szCs w:val="22"/>
        </w:rPr>
      </w:pPr>
      <w:r w:rsidRPr="00C70F82">
        <w:rPr>
          <w:smallCaps/>
          <w:sz w:val="22"/>
          <w:szCs w:val="22"/>
        </w:rPr>
        <w:t>Dzieżyc J.</w:t>
      </w:r>
      <w:r w:rsidRPr="00C70F82">
        <w:rPr>
          <w:sz w:val="22"/>
          <w:szCs w:val="22"/>
        </w:rPr>
        <w:t xml:space="preserve"> (red.), 1993. </w:t>
      </w:r>
      <w:r w:rsidRPr="00C70F82">
        <w:rPr>
          <w:i/>
          <w:sz w:val="22"/>
          <w:szCs w:val="22"/>
        </w:rPr>
        <w:t>Czynniki plonotwórcze – plonowanie roślin.</w:t>
      </w:r>
      <w:r w:rsidRPr="00C70F82">
        <w:rPr>
          <w:sz w:val="22"/>
          <w:szCs w:val="22"/>
        </w:rPr>
        <w:t xml:space="preserve"> PWN, Warszawa–Wrocław.</w:t>
      </w:r>
    </w:p>
    <w:p w:rsidR="00351E88" w:rsidRDefault="00351E88" w:rsidP="00DE7417">
      <w:pPr>
        <w:jc w:val="both"/>
        <w:rPr>
          <w:sz w:val="22"/>
          <w:szCs w:val="22"/>
        </w:rPr>
      </w:pPr>
    </w:p>
    <w:p w:rsidR="00351E88" w:rsidRPr="00C70F82" w:rsidRDefault="00351E88" w:rsidP="00DE7417">
      <w:pPr>
        <w:jc w:val="both"/>
        <w:rPr>
          <w:sz w:val="22"/>
          <w:szCs w:val="22"/>
        </w:rPr>
      </w:pPr>
      <w:r w:rsidRPr="00351E88">
        <w:rPr>
          <w:smallCaps/>
          <w:sz w:val="22"/>
          <w:szCs w:val="22"/>
        </w:rPr>
        <w:t>Jankowski K., Tyburski J.</w:t>
      </w:r>
      <w:r>
        <w:rPr>
          <w:sz w:val="22"/>
          <w:szCs w:val="22"/>
        </w:rPr>
        <w:t xml:space="preserve"> 2013. </w:t>
      </w:r>
      <w:r w:rsidRPr="00351E88">
        <w:rPr>
          <w:i/>
          <w:sz w:val="22"/>
          <w:szCs w:val="22"/>
        </w:rPr>
        <w:t>Uprawa rzepaku ozimego</w:t>
      </w:r>
      <w:r>
        <w:rPr>
          <w:sz w:val="22"/>
          <w:szCs w:val="22"/>
        </w:rPr>
        <w:t xml:space="preserve">. Ogólna uprawa roli i roślin w rolnictwie ekologicznym. </w:t>
      </w:r>
      <w:r w:rsidRPr="00BB0747">
        <w:rPr>
          <w:sz w:val="24"/>
          <w:szCs w:val="24"/>
        </w:rPr>
        <w:t>UWM w Olsztynie</w:t>
      </w:r>
      <w:r>
        <w:rPr>
          <w:sz w:val="24"/>
          <w:szCs w:val="24"/>
        </w:rPr>
        <w:t>,</w:t>
      </w:r>
      <w:r>
        <w:rPr>
          <w:sz w:val="22"/>
          <w:szCs w:val="22"/>
        </w:rPr>
        <w:t xml:space="preserve"> 285-306.</w:t>
      </w:r>
    </w:p>
    <w:p w:rsidR="00DE7417" w:rsidRPr="00C70F82" w:rsidRDefault="00DE7417" w:rsidP="00DE7417">
      <w:pPr>
        <w:ind w:left="567" w:hanging="567"/>
        <w:jc w:val="both"/>
        <w:rPr>
          <w:sz w:val="22"/>
          <w:szCs w:val="22"/>
        </w:rPr>
      </w:pPr>
    </w:p>
    <w:p w:rsidR="00DE7417" w:rsidRPr="00C70F82" w:rsidRDefault="00DE7417" w:rsidP="00DE7417">
      <w:pPr>
        <w:autoSpaceDE w:val="0"/>
        <w:autoSpaceDN w:val="0"/>
        <w:adjustRightInd w:val="0"/>
        <w:jc w:val="both"/>
        <w:rPr>
          <w:sz w:val="22"/>
          <w:szCs w:val="22"/>
        </w:rPr>
      </w:pPr>
      <w:r w:rsidRPr="00C70F82">
        <w:rPr>
          <w:smallCaps/>
          <w:sz w:val="22"/>
          <w:szCs w:val="22"/>
        </w:rPr>
        <w:t>Łacicowa B.</w:t>
      </w:r>
      <w:r w:rsidRPr="00C70F82">
        <w:rPr>
          <w:sz w:val="22"/>
          <w:szCs w:val="22"/>
        </w:rPr>
        <w:t xml:space="preserve"> 1969. Metoda laboratoryjna szybkiej oceny odporności jęczmienia z </w:t>
      </w:r>
      <w:r w:rsidRPr="00C70F82">
        <w:rPr>
          <w:i/>
          <w:sz w:val="22"/>
          <w:szCs w:val="22"/>
        </w:rPr>
        <w:t>Helminthosporium sativum</w:t>
      </w:r>
      <w:r w:rsidRPr="00C70F82">
        <w:rPr>
          <w:sz w:val="22"/>
          <w:szCs w:val="22"/>
        </w:rPr>
        <w:t>. Biul. IHAR, 3-4:61-62.</w:t>
      </w:r>
    </w:p>
    <w:p w:rsidR="00DE7417" w:rsidRPr="00C70F82" w:rsidRDefault="00DE7417" w:rsidP="00DE7417">
      <w:pPr>
        <w:ind w:left="567" w:hanging="567"/>
        <w:jc w:val="both"/>
        <w:rPr>
          <w:sz w:val="22"/>
          <w:szCs w:val="22"/>
        </w:rPr>
      </w:pPr>
    </w:p>
    <w:p w:rsidR="00DE7417" w:rsidRPr="00C70F82" w:rsidRDefault="00DE7417" w:rsidP="00DE7417">
      <w:pPr>
        <w:autoSpaceDE w:val="0"/>
        <w:autoSpaceDN w:val="0"/>
        <w:adjustRightInd w:val="0"/>
        <w:ind w:hanging="27"/>
        <w:jc w:val="both"/>
        <w:rPr>
          <w:sz w:val="22"/>
          <w:szCs w:val="22"/>
        </w:rPr>
      </w:pPr>
      <w:r w:rsidRPr="00C70F82">
        <w:rPr>
          <w:smallCaps/>
          <w:sz w:val="22"/>
          <w:szCs w:val="22"/>
        </w:rPr>
        <w:t>Muśnicki Cz.</w:t>
      </w:r>
      <w:r w:rsidRPr="00C70F82">
        <w:rPr>
          <w:sz w:val="22"/>
          <w:szCs w:val="22"/>
        </w:rPr>
        <w:t xml:space="preserve"> 1989. </w:t>
      </w:r>
      <w:r w:rsidRPr="00C70F82">
        <w:rPr>
          <w:i/>
          <w:sz w:val="22"/>
          <w:szCs w:val="22"/>
        </w:rPr>
        <w:t>Charakterystyka botaniczno-rolnicza rzepaku ozimego i jego plonowanie w zmiennych warunkach siedliskowo-agrotechnicznych</w:t>
      </w:r>
      <w:r w:rsidRPr="00C70F82">
        <w:rPr>
          <w:sz w:val="22"/>
          <w:szCs w:val="22"/>
        </w:rPr>
        <w:t>. Rocz. AR Pozn., Rozpr. Nauk., 191.</w:t>
      </w:r>
    </w:p>
    <w:p w:rsidR="00DE7417" w:rsidRPr="00C70F82" w:rsidRDefault="00DE7417" w:rsidP="00DE7417">
      <w:pPr>
        <w:autoSpaceDE w:val="0"/>
        <w:autoSpaceDN w:val="0"/>
        <w:adjustRightInd w:val="0"/>
        <w:ind w:hanging="27"/>
        <w:jc w:val="both"/>
        <w:rPr>
          <w:sz w:val="22"/>
          <w:szCs w:val="22"/>
        </w:rPr>
      </w:pPr>
    </w:p>
    <w:p w:rsidR="00DE7417" w:rsidRPr="00C70F82" w:rsidRDefault="00DE7417" w:rsidP="00DE7417">
      <w:pPr>
        <w:jc w:val="both"/>
        <w:rPr>
          <w:sz w:val="22"/>
          <w:szCs w:val="22"/>
        </w:rPr>
      </w:pPr>
      <w:r w:rsidRPr="00C70F82">
        <w:rPr>
          <w:smallCaps/>
          <w:sz w:val="22"/>
          <w:szCs w:val="22"/>
        </w:rPr>
        <w:t>Muśnicki Cz</w:t>
      </w:r>
      <w:r w:rsidRPr="00C70F82">
        <w:rPr>
          <w:sz w:val="22"/>
          <w:szCs w:val="22"/>
        </w:rPr>
        <w:t xml:space="preserve">. 2005. </w:t>
      </w:r>
      <w:r w:rsidRPr="00C70F82">
        <w:rPr>
          <w:i/>
          <w:sz w:val="22"/>
          <w:szCs w:val="22"/>
        </w:rPr>
        <w:t xml:space="preserve">Wymagania klimatyczne i glebowe oraz dobór stanowiska. </w:t>
      </w:r>
      <w:r w:rsidRPr="00C70F82">
        <w:rPr>
          <w:sz w:val="22"/>
          <w:szCs w:val="22"/>
        </w:rPr>
        <w:t>W: Technologia produkcji rzepaku</w:t>
      </w:r>
      <w:r w:rsidRPr="00C70F82">
        <w:rPr>
          <w:i/>
          <w:sz w:val="22"/>
          <w:szCs w:val="22"/>
        </w:rPr>
        <w:t xml:space="preserve">. </w:t>
      </w:r>
      <w:r w:rsidRPr="00C70F82">
        <w:rPr>
          <w:sz w:val="22"/>
          <w:szCs w:val="22"/>
        </w:rPr>
        <w:t>Praca pod red. Muśnicki Cz., I. Bartkowiak-Broda, M. Mrówczyński. Wyd. Wieś Jutra: 68-73.</w:t>
      </w:r>
    </w:p>
    <w:p w:rsidR="00DE7417" w:rsidRDefault="00DE7417" w:rsidP="00DE7417">
      <w:pPr>
        <w:jc w:val="both"/>
        <w:rPr>
          <w:sz w:val="22"/>
          <w:szCs w:val="22"/>
        </w:rPr>
      </w:pPr>
    </w:p>
    <w:p w:rsidR="00DE7417" w:rsidRPr="00BB0747" w:rsidRDefault="00DE7417" w:rsidP="00DE7417">
      <w:pPr>
        <w:jc w:val="both"/>
        <w:rPr>
          <w:sz w:val="22"/>
          <w:szCs w:val="22"/>
        </w:rPr>
      </w:pPr>
      <w:r w:rsidRPr="00BB0747">
        <w:rPr>
          <w:smallCaps/>
          <w:sz w:val="22"/>
          <w:szCs w:val="22"/>
        </w:rPr>
        <w:t>Tyburski J., Sienkiewicz S</w:t>
      </w:r>
      <w:r>
        <w:rPr>
          <w:sz w:val="22"/>
          <w:szCs w:val="22"/>
        </w:rPr>
        <w:t xml:space="preserve">. (red.), 2013. </w:t>
      </w:r>
      <w:r w:rsidR="00BB0747" w:rsidRPr="00351E88">
        <w:rPr>
          <w:i/>
          <w:sz w:val="24"/>
          <w:szCs w:val="24"/>
        </w:rPr>
        <w:t>Chemiczne uwarunkowania żyzności gleby w rolnictwie ekologicznym</w:t>
      </w:r>
      <w:r w:rsidR="00BB0747" w:rsidRPr="00BB0747">
        <w:rPr>
          <w:sz w:val="24"/>
          <w:szCs w:val="24"/>
        </w:rPr>
        <w:t xml:space="preserve">. UWM w Olsztynie, 1-174. </w:t>
      </w:r>
    </w:p>
    <w:p w:rsidR="004914C7" w:rsidRPr="00BB0747" w:rsidRDefault="004914C7" w:rsidP="001204FA">
      <w:pPr>
        <w:rPr>
          <w:sz w:val="22"/>
        </w:rPr>
      </w:pPr>
    </w:p>
    <w:p w:rsidR="004914C7" w:rsidRPr="00735D61" w:rsidRDefault="00735D61" w:rsidP="00735D61">
      <w:pPr>
        <w:spacing w:after="200" w:line="276" w:lineRule="auto"/>
        <w:jc w:val="both"/>
        <w:rPr>
          <w:b/>
          <w:i/>
          <w:caps/>
          <w:sz w:val="28"/>
          <w:szCs w:val="28"/>
        </w:rPr>
      </w:pPr>
      <w:r w:rsidRPr="00735D61">
        <w:rPr>
          <w:smallCaps/>
          <w:sz w:val="24"/>
          <w:szCs w:val="24"/>
        </w:rPr>
        <w:t>Wiggert M.</w:t>
      </w:r>
      <w:r>
        <w:rPr>
          <w:sz w:val="24"/>
          <w:szCs w:val="24"/>
        </w:rPr>
        <w:t xml:space="preserve"> 2015. </w:t>
      </w:r>
      <w:r>
        <w:rPr>
          <w:i/>
          <w:sz w:val="24"/>
          <w:szCs w:val="24"/>
        </w:rPr>
        <w:t xml:space="preserve">Ekologiczna uprawa rzepaku ozimego w Niemczech – doświadczenia rolników zrzeszonych w Stowarzyszeniu BIOLAND. </w:t>
      </w:r>
      <w:r>
        <w:rPr>
          <w:sz w:val="24"/>
          <w:szCs w:val="24"/>
        </w:rPr>
        <w:t>Informacja ustna.</w:t>
      </w:r>
      <w:r>
        <w:rPr>
          <w:i/>
          <w:sz w:val="24"/>
          <w:szCs w:val="24"/>
        </w:rPr>
        <w:t xml:space="preserve"> </w:t>
      </w:r>
    </w:p>
    <w:p w:rsidR="004914C7" w:rsidRDefault="004914C7" w:rsidP="0047325C">
      <w:pPr>
        <w:spacing w:after="200" w:line="276" w:lineRule="auto"/>
        <w:jc w:val="center"/>
        <w:rPr>
          <w:b/>
          <w:caps/>
          <w:sz w:val="28"/>
          <w:szCs w:val="28"/>
        </w:rPr>
      </w:pPr>
    </w:p>
    <w:p w:rsidR="004914C7" w:rsidRDefault="004914C7" w:rsidP="0047325C">
      <w:pPr>
        <w:spacing w:after="200" w:line="276" w:lineRule="auto"/>
        <w:jc w:val="center"/>
        <w:rPr>
          <w:b/>
          <w:caps/>
          <w:sz w:val="28"/>
          <w:szCs w:val="28"/>
        </w:rPr>
      </w:pPr>
    </w:p>
    <w:p w:rsidR="0047325C" w:rsidRPr="00067A71" w:rsidRDefault="0047325C" w:rsidP="0047325C">
      <w:pPr>
        <w:pStyle w:val="ListParagraph"/>
        <w:ind w:left="0"/>
        <w:jc w:val="both"/>
        <w:rPr>
          <w:sz w:val="16"/>
          <w:szCs w:val="16"/>
        </w:rPr>
      </w:pPr>
    </w:p>
    <w:p w:rsidR="0047325C" w:rsidRDefault="0047325C" w:rsidP="0047325C">
      <w:pPr>
        <w:pStyle w:val="ListParagraph"/>
        <w:ind w:left="0"/>
        <w:jc w:val="both"/>
        <w:rPr>
          <w:sz w:val="16"/>
          <w:szCs w:val="16"/>
        </w:rPr>
      </w:pPr>
    </w:p>
    <w:p w:rsidR="0047325C" w:rsidRDefault="0047325C" w:rsidP="0047325C">
      <w:pPr>
        <w:spacing w:after="200" w:line="276" w:lineRule="auto"/>
        <w:rPr>
          <w:sz w:val="22"/>
          <w:szCs w:val="22"/>
        </w:rPr>
      </w:pPr>
    </w:p>
    <w:p w:rsidR="0047325C" w:rsidRDefault="0047325C" w:rsidP="0047325C">
      <w:pPr>
        <w:spacing w:after="200" w:line="276" w:lineRule="auto"/>
        <w:rPr>
          <w:sz w:val="22"/>
          <w:szCs w:val="22"/>
        </w:rPr>
      </w:pPr>
    </w:p>
    <w:p w:rsidR="0047325C" w:rsidRDefault="0047325C" w:rsidP="0047325C">
      <w:pPr>
        <w:spacing w:after="200" w:line="276" w:lineRule="auto"/>
        <w:rPr>
          <w:sz w:val="22"/>
          <w:szCs w:val="22"/>
        </w:rPr>
      </w:pPr>
    </w:p>
    <w:p w:rsidR="0047325C" w:rsidRDefault="0047325C" w:rsidP="0047325C">
      <w:pPr>
        <w:spacing w:after="200" w:line="276" w:lineRule="auto"/>
        <w:rPr>
          <w:sz w:val="22"/>
          <w:szCs w:val="22"/>
        </w:rPr>
      </w:pPr>
    </w:p>
    <w:p w:rsidR="0047325C" w:rsidRDefault="0047325C" w:rsidP="0047325C">
      <w:pPr>
        <w:spacing w:after="200" w:line="276" w:lineRule="auto"/>
        <w:rPr>
          <w:sz w:val="22"/>
          <w:szCs w:val="22"/>
        </w:rPr>
      </w:pPr>
    </w:p>
    <w:p w:rsidR="0047325C" w:rsidRDefault="0047325C" w:rsidP="0047325C">
      <w:pPr>
        <w:spacing w:after="200" w:line="276" w:lineRule="auto"/>
        <w:rPr>
          <w:sz w:val="22"/>
          <w:szCs w:val="22"/>
        </w:rPr>
      </w:pPr>
    </w:p>
    <w:p w:rsidR="0047325C" w:rsidRDefault="0047325C" w:rsidP="0047325C">
      <w:pPr>
        <w:spacing w:after="200" w:line="276" w:lineRule="auto"/>
        <w:rPr>
          <w:sz w:val="22"/>
          <w:szCs w:val="22"/>
        </w:rPr>
      </w:pPr>
    </w:p>
    <w:p w:rsidR="0047325C" w:rsidRDefault="0047325C" w:rsidP="0047325C">
      <w:pPr>
        <w:spacing w:after="200" w:line="276" w:lineRule="auto"/>
        <w:rPr>
          <w:sz w:val="22"/>
          <w:szCs w:val="22"/>
        </w:rPr>
      </w:pPr>
    </w:p>
    <w:p w:rsidR="0047325C" w:rsidRDefault="0047325C" w:rsidP="0047325C">
      <w:pPr>
        <w:spacing w:after="200" w:line="276" w:lineRule="auto"/>
        <w:rPr>
          <w:sz w:val="22"/>
          <w:szCs w:val="22"/>
        </w:rPr>
      </w:pPr>
    </w:p>
    <w:p w:rsidR="0047325C" w:rsidRDefault="0047325C" w:rsidP="0047325C">
      <w:pPr>
        <w:spacing w:after="200" w:line="276" w:lineRule="auto"/>
        <w:rPr>
          <w:sz w:val="22"/>
          <w:szCs w:val="22"/>
        </w:rPr>
      </w:pPr>
    </w:p>
    <w:p w:rsidR="0047325C" w:rsidRPr="00C70F82" w:rsidRDefault="0047325C" w:rsidP="0047325C">
      <w:pPr>
        <w:spacing w:after="200" w:line="276" w:lineRule="auto"/>
        <w:rPr>
          <w:sz w:val="22"/>
          <w:szCs w:val="22"/>
        </w:rPr>
      </w:pPr>
    </w:p>
    <w:p w:rsidR="0047325C" w:rsidRDefault="0047325C"/>
    <w:sectPr w:rsidR="0047325C" w:rsidSect="0047325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253" w:rsidRDefault="00536253">
      <w:r>
        <w:separator/>
      </w:r>
    </w:p>
  </w:endnote>
  <w:endnote w:type="continuationSeparator" w:id="0">
    <w:p w:rsidR="00536253" w:rsidRDefault="00536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Univers Condensed">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DC" w:rsidRPr="00D75F77" w:rsidRDefault="006868DC" w:rsidP="0047325C">
    <w:pPr>
      <w:pStyle w:val="Stopka"/>
      <w:pBdr>
        <w:top w:val="single" w:sz="4" w:space="1" w:color="auto"/>
      </w:pBdr>
      <w:ind w:left="5670"/>
      <w:jc w:val="right"/>
      <w:rPr>
        <w:rFonts w:ascii="Calibri" w:hAnsi="Calibri"/>
        <w:b/>
        <w:sz w:val="16"/>
      </w:rPr>
    </w:pPr>
    <w:r w:rsidRPr="00D75F77">
      <w:rPr>
        <w:rFonts w:ascii="Calibri" w:hAnsi="Calibri"/>
        <w:b/>
        <w:sz w:val="16"/>
      </w:rPr>
      <w:fldChar w:fldCharType="begin"/>
    </w:r>
    <w:r w:rsidRPr="00D75F77">
      <w:rPr>
        <w:rFonts w:ascii="Calibri" w:hAnsi="Calibri"/>
        <w:b/>
        <w:sz w:val="16"/>
      </w:rPr>
      <w:instrText>PAGE   \* MERGEFORMAT</w:instrText>
    </w:r>
    <w:r w:rsidRPr="00D75F77">
      <w:rPr>
        <w:rFonts w:ascii="Calibri" w:hAnsi="Calibri"/>
        <w:b/>
        <w:sz w:val="16"/>
      </w:rPr>
      <w:fldChar w:fldCharType="separate"/>
    </w:r>
    <w:r w:rsidR="00E255DE">
      <w:rPr>
        <w:rFonts w:ascii="Calibri" w:hAnsi="Calibri"/>
        <w:b/>
        <w:noProof/>
        <w:sz w:val="16"/>
      </w:rPr>
      <w:t>21</w:t>
    </w:r>
    <w:r w:rsidRPr="00D75F77">
      <w:rPr>
        <w:rFonts w:ascii="Calibri" w:hAnsi="Calibri"/>
        <w:b/>
        <w:sz w:val="16"/>
      </w:rPr>
      <w:fldChar w:fldCharType="end"/>
    </w:r>
    <w:r w:rsidRPr="00D75F77">
      <w:rPr>
        <w:rFonts w:ascii="Calibri" w:hAnsi="Calibri"/>
        <w:b/>
        <w:sz w:val="16"/>
      </w:rPr>
      <w:t xml:space="preserve"> | </w:t>
    </w:r>
    <w:r w:rsidRPr="00D75F77">
      <w:rPr>
        <w:rFonts w:ascii="Calibri" w:hAnsi="Calibri"/>
        <w:b/>
        <w:color w:val="7F7F7F"/>
        <w:spacing w:val="60"/>
        <w:sz w:val="16"/>
      </w:rPr>
      <w:t>Strona</w:t>
    </w:r>
  </w:p>
  <w:p w:rsidR="006868DC" w:rsidRDefault="006868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253" w:rsidRDefault="00536253">
      <w:r>
        <w:separator/>
      </w:r>
    </w:p>
  </w:footnote>
  <w:footnote w:type="continuationSeparator" w:id="0">
    <w:p w:rsidR="00536253" w:rsidRDefault="00536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0A6"/>
    <w:multiLevelType w:val="hybridMultilevel"/>
    <w:tmpl w:val="F9B09188"/>
    <w:lvl w:ilvl="0" w:tplc="B6405212">
      <w:start w:val="1"/>
      <w:numFmt w:val="decimal"/>
      <w:lvlText w:val="%1."/>
      <w:lvlJc w:val="left"/>
      <w:pPr>
        <w:ind w:left="1683" w:hanging="975"/>
      </w:pPr>
      <w:rPr>
        <w:rFonts w:cs="Times New Roman"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
    <w:nsid w:val="015667D7"/>
    <w:multiLevelType w:val="singleLevel"/>
    <w:tmpl w:val="2B7C80BC"/>
    <w:lvl w:ilvl="0">
      <w:numFmt w:val="bullet"/>
      <w:lvlText w:val=""/>
      <w:lvlJc w:val="left"/>
      <w:pPr>
        <w:tabs>
          <w:tab w:val="num" w:pos="720"/>
        </w:tabs>
        <w:ind w:left="720" w:hanging="360"/>
      </w:pPr>
      <w:rPr>
        <w:rFonts w:ascii="Symbol" w:hAnsi="Symbol" w:hint="default"/>
      </w:rPr>
    </w:lvl>
  </w:abstractNum>
  <w:abstractNum w:abstractNumId="2">
    <w:nsid w:val="0FCB1DBD"/>
    <w:multiLevelType w:val="multilevel"/>
    <w:tmpl w:val="0338EA2E"/>
    <w:lvl w:ilvl="0">
      <w:start w:val="1"/>
      <w:numFmt w:val="bullet"/>
      <w:lvlText w:val=""/>
      <w:lvlJc w:val="left"/>
      <w:pPr>
        <w:tabs>
          <w:tab w:val="num" w:pos="360"/>
        </w:tabs>
        <w:ind w:left="360" w:hanging="360"/>
      </w:pPr>
      <w:rPr>
        <w:rFonts w:ascii="Symbol" w:hAnsi="Symbol" w:hint="default"/>
        <w:b/>
        <w:i w:val="0"/>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E55600D"/>
    <w:multiLevelType w:val="hybridMultilevel"/>
    <w:tmpl w:val="5676684C"/>
    <w:lvl w:ilvl="0" w:tplc="8C006A02">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hint="default"/>
      </w:rPr>
    </w:lvl>
    <w:lvl w:ilvl="8" w:tplc="04090005">
      <w:start w:val="1"/>
      <w:numFmt w:val="bullet"/>
      <w:lvlText w:val=""/>
      <w:lvlJc w:val="left"/>
      <w:pPr>
        <w:ind w:left="6905" w:hanging="360"/>
      </w:pPr>
      <w:rPr>
        <w:rFonts w:ascii="Wingdings" w:hAnsi="Wingdings" w:hint="default"/>
      </w:rPr>
    </w:lvl>
  </w:abstractNum>
  <w:abstractNum w:abstractNumId="4">
    <w:nsid w:val="212B3222"/>
    <w:multiLevelType w:val="hybridMultilevel"/>
    <w:tmpl w:val="4BE26B6E"/>
    <w:lvl w:ilvl="0" w:tplc="1A941DF2">
      <w:start w:val="5"/>
      <w:numFmt w:val="decimal"/>
      <w:lvlText w:val="%1."/>
      <w:lvlJc w:val="left"/>
      <w:pPr>
        <w:tabs>
          <w:tab w:val="num" w:pos="1080"/>
        </w:tabs>
        <w:ind w:left="1080" w:hanging="360"/>
      </w:pPr>
      <w:rPr>
        <w:rFonts w:hint="default"/>
        <w:sz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2CD05635"/>
    <w:multiLevelType w:val="multilevel"/>
    <w:tmpl w:val="DBD660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C4A6AD9"/>
    <w:multiLevelType w:val="hybridMultilevel"/>
    <w:tmpl w:val="C82481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51317B61"/>
    <w:multiLevelType w:val="singleLevel"/>
    <w:tmpl w:val="2B7C80BC"/>
    <w:lvl w:ilvl="0">
      <w:numFmt w:val="bullet"/>
      <w:lvlText w:val=""/>
      <w:lvlJc w:val="left"/>
      <w:pPr>
        <w:tabs>
          <w:tab w:val="num" w:pos="720"/>
        </w:tabs>
        <w:ind w:left="720" w:hanging="360"/>
      </w:pPr>
      <w:rPr>
        <w:rFonts w:ascii="Symbol" w:hAnsi="Symbol" w:hint="default"/>
      </w:rPr>
    </w:lvl>
  </w:abstractNum>
  <w:abstractNum w:abstractNumId="8">
    <w:nsid w:val="529C6EBD"/>
    <w:multiLevelType w:val="hybridMultilevel"/>
    <w:tmpl w:val="386A9C60"/>
    <w:lvl w:ilvl="0" w:tplc="58645244">
      <w:start w:val="1"/>
      <w:numFmt w:val="decimal"/>
      <w:lvlText w:val="%1."/>
      <w:lvlJc w:val="left"/>
      <w:pPr>
        <w:ind w:left="1080" w:hanging="360"/>
      </w:pPr>
      <w:rPr>
        <w:rFonts w:ascii="Calibri" w:hAnsi="Calibri" w:cs="Times New Roman" w:hint="default"/>
        <w:sz w:val="22"/>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nsid w:val="5DB64C60"/>
    <w:multiLevelType w:val="hybridMultilevel"/>
    <w:tmpl w:val="025CD0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7E6134C7"/>
    <w:multiLevelType w:val="multilevel"/>
    <w:tmpl w:val="74B84E32"/>
    <w:lvl w:ilvl="0">
      <w:start w:val="1"/>
      <w:numFmt w:val="decimal"/>
      <w:lvlText w:val="%1."/>
      <w:lvlJc w:val="left"/>
      <w:pPr>
        <w:tabs>
          <w:tab w:val="num" w:pos="1260"/>
        </w:tabs>
        <w:ind w:left="1260" w:hanging="360"/>
      </w:pPr>
      <w:rPr>
        <w:rFonts w:hint="default"/>
      </w:rPr>
    </w:lvl>
    <w:lvl w:ilvl="1">
      <w:start w:val="2"/>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num w:numId="1">
    <w:abstractNumId w:val="2"/>
  </w:num>
  <w:num w:numId="2">
    <w:abstractNumId w:val="3"/>
  </w:num>
  <w:num w:numId="3">
    <w:abstractNumId w:val="7"/>
  </w:num>
  <w:num w:numId="4">
    <w:abstractNumId w:val="1"/>
  </w:num>
  <w:num w:numId="5">
    <w:abstractNumId w:val="6"/>
  </w:num>
  <w:num w:numId="6">
    <w:abstractNumId w:val="0"/>
  </w:num>
  <w:num w:numId="7">
    <w:abstractNumId w:val="9"/>
  </w:num>
  <w:num w:numId="8">
    <w:abstractNumId w:val="8"/>
  </w:num>
  <w:num w:numId="9">
    <w:abstractNumId w:val="1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7325C"/>
    <w:rsid w:val="00064E4D"/>
    <w:rsid w:val="00090948"/>
    <w:rsid w:val="000C08AA"/>
    <w:rsid w:val="001204FA"/>
    <w:rsid w:val="001310A2"/>
    <w:rsid w:val="001E3F8B"/>
    <w:rsid w:val="0020212E"/>
    <w:rsid w:val="002429ED"/>
    <w:rsid w:val="002F0260"/>
    <w:rsid w:val="003139A9"/>
    <w:rsid w:val="00351E88"/>
    <w:rsid w:val="0036168E"/>
    <w:rsid w:val="00426F8B"/>
    <w:rsid w:val="0047325C"/>
    <w:rsid w:val="004914C7"/>
    <w:rsid w:val="004A7C2C"/>
    <w:rsid w:val="004B7E45"/>
    <w:rsid w:val="004F7A73"/>
    <w:rsid w:val="00536253"/>
    <w:rsid w:val="005E7CF7"/>
    <w:rsid w:val="00674BFA"/>
    <w:rsid w:val="006868DC"/>
    <w:rsid w:val="00690337"/>
    <w:rsid w:val="006C2547"/>
    <w:rsid w:val="00735D61"/>
    <w:rsid w:val="00842146"/>
    <w:rsid w:val="008A18AD"/>
    <w:rsid w:val="009510CC"/>
    <w:rsid w:val="00954E9F"/>
    <w:rsid w:val="00967A35"/>
    <w:rsid w:val="009B2FF7"/>
    <w:rsid w:val="009C0C53"/>
    <w:rsid w:val="00A260E6"/>
    <w:rsid w:val="00A5725E"/>
    <w:rsid w:val="00AD596D"/>
    <w:rsid w:val="00B264FF"/>
    <w:rsid w:val="00B65E0E"/>
    <w:rsid w:val="00BB0747"/>
    <w:rsid w:val="00BE75D1"/>
    <w:rsid w:val="00C662B2"/>
    <w:rsid w:val="00CE22C3"/>
    <w:rsid w:val="00CE5F21"/>
    <w:rsid w:val="00D27AF0"/>
    <w:rsid w:val="00D72907"/>
    <w:rsid w:val="00D87389"/>
    <w:rsid w:val="00DA5ACA"/>
    <w:rsid w:val="00DE7417"/>
    <w:rsid w:val="00DF0E92"/>
    <w:rsid w:val="00E173C9"/>
    <w:rsid w:val="00E255DE"/>
    <w:rsid w:val="00E3249D"/>
    <w:rsid w:val="00E55E94"/>
    <w:rsid w:val="00EF0687"/>
    <w:rsid w:val="00F51CE2"/>
    <w:rsid w:val="00F66E24"/>
    <w:rsid w:val="00F81D01"/>
    <w:rsid w:val="00F8668A"/>
    <w:rsid w:val="00F952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25C"/>
    <w:rPr>
      <w:rFonts w:eastAsia="Calibri"/>
    </w:rPr>
  </w:style>
  <w:style w:type="paragraph" w:styleId="Nagwek1">
    <w:name w:val="heading 1"/>
    <w:basedOn w:val="Normalny"/>
    <w:next w:val="Normalny"/>
    <w:link w:val="Nagwek1Znak"/>
    <w:qFormat/>
    <w:rsid w:val="0047325C"/>
    <w:pPr>
      <w:keepNext/>
      <w:keepLines/>
      <w:spacing w:before="480"/>
      <w:outlineLvl w:val="0"/>
    </w:pPr>
    <w:rPr>
      <w:rFonts w:ascii="Cambria" w:hAnsi="Cambria"/>
      <w:b/>
      <w:bCs/>
      <w:color w:val="365F91"/>
      <w:sz w:val="28"/>
      <w:szCs w:val="28"/>
      <w:lang w:val="en-US"/>
    </w:rPr>
  </w:style>
  <w:style w:type="paragraph" w:styleId="Nagwek2">
    <w:name w:val="heading 2"/>
    <w:basedOn w:val="Normalny"/>
    <w:next w:val="Normalny"/>
    <w:link w:val="Nagwek2Znak"/>
    <w:qFormat/>
    <w:rsid w:val="0047325C"/>
    <w:pPr>
      <w:keepNext/>
      <w:jc w:val="right"/>
      <w:outlineLvl w:val="1"/>
    </w:pPr>
    <w:rPr>
      <w:b/>
      <w:lang w:val="en-US"/>
    </w:rPr>
  </w:style>
  <w:style w:type="paragraph" w:styleId="Nagwek5">
    <w:name w:val="heading 5"/>
    <w:basedOn w:val="Normalny"/>
    <w:next w:val="Normalny"/>
    <w:link w:val="Nagwek5Znak"/>
    <w:qFormat/>
    <w:rsid w:val="0047325C"/>
    <w:pPr>
      <w:keepNext/>
      <w:keepLines/>
      <w:spacing w:before="200"/>
      <w:outlineLvl w:val="4"/>
    </w:pPr>
    <w:rPr>
      <w:rFonts w:ascii="Cambria" w:hAnsi="Cambria"/>
      <w:color w:val="243F60"/>
      <w:lang w:val="en-US"/>
    </w:rPr>
  </w:style>
  <w:style w:type="paragraph" w:styleId="Nagwek6">
    <w:name w:val="heading 6"/>
    <w:basedOn w:val="Normalny"/>
    <w:next w:val="Normalny"/>
    <w:link w:val="Nagwek6Znak"/>
    <w:qFormat/>
    <w:rsid w:val="0047325C"/>
    <w:pPr>
      <w:keepNext/>
      <w:keepLines/>
      <w:spacing w:before="200"/>
      <w:outlineLvl w:val="5"/>
    </w:pPr>
    <w:rPr>
      <w:rFonts w:ascii="Cambria" w:hAnsi="Cambria"/>
      <w:i/>
      <w:iCs/>
      <w:color w:val="243F60"/>
      <w:lang w:val="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basedOn w:val="Domylnaczcionkaakapitu"/>
    <w:link w:val="Nagwek1"/>
    <w:rsid w:val="0047325C"/>
    <w:rPr>
      <w:rFonts w:ascii="Cambria" w:eastAsia="Calibri" w:hAnsi="Cambria"/>
      <w:b/>
      <w:bCs/>
      <w:color w:val="365F91"/>
      <w:sz w:val="28"/>
      <w:szCs w:val="28"/>
      <w:lang w:val="en-US" w:eastAsia="pl-PL" w:bidi="ar-SA"/>
    </w:rPr>
  </w:style>
  <w:style w:type="character" w:customStyle="1" w:styleId="Nagwek2Znak">
    <w:name w:val="Nagłówek 2 Znak"/>
    <w:basedOn w:val="Domylnaczcionkaakapitu"/>
    <w:link w:val="Nagwek2"/>
    <w:rsid w:val="0047325C"/>
    <w:rPr>
      <w:rFonts w:eastAsia="Calibri"/>
      <w:b/>
      <w:lang w:val="en-US" w:eastAsia="pl-PL" w:bidi="ar-SA"/>
    </w:rPr>
  </w:style>
  <w:style w:type="character" w:customStyle="1" w:styleId="Nagwek5Znak">
    <w:name w:val="Nagłówek 5 Znak"/>
    <w:basedOn w:val="Domylnaczcionkaakapitu"/>
    <w:link w:val="Nagwek5"/>
    <w:semiHidden/>
    <w:rsid w:val="0047325C"/>
    <w:rPr>
      <w:rFonts w:ascii="Cambria" w:eastAsia="Calibri" w:hAnsi="Cambria"/>
      <w:color w:val="243F60"/>
      <w:lang w:val="en-US" w:eastAsia="pl-PL" w:bidi="ar-SA"/>
    </w:rPr>
  </w:style>
  <w:style w:type="character" w:customStyle="1" w:styleId="Nagwek6Znak">
    <w:name w:val="Nagłówek 6 Znak"/>
    <w:basedOn w:val="Domylnaczcionkaakapitu"/>
    <w:link w:val="Nagwek6"/>
    <w:semiHidden/>
    <w:rsid w:val="0047325C"/>
    <w:rPr>
      <w:rFonts w:ascii="Cambria" w:eastAsia="Calibri" w:hAnsi="Cambria"/>
      <w:i/>
      <w:iCs/>
      <w:color w:val="243F60"/>
      <w:lang w:val="en-US" w:eastAsia="pl-PL" w:bidi="ar-SA"/>
    </w:rPr>
  </w:style>
  <w:style w:type="paragraph" w:styleId="Stopka">
    <w:name w:val="footer"/>
    <w:aliases w:val="Footer Char Znak Znak Znak"/>
    <w:basedOn w:val="Normalny"/>
    <w:link w:val="StopkaZnak"/>
    <w:rsid w:val="0047325C"/>
    <w:pPr>
      <w:tabs>
        <w:tab w:val="center" w:pos="4536"/>
        <w:tab w:val="right" w:pos="9072"/>
      </w:tabs>
    </w:pPr>
    <w:rPr>
      <w:lang w:val="en-US"/>
    </w:rPr>
  </w:style>
  <w:style w:type="character" w:customStyle="1" w:styleId="StopkaZnak">
    <w:name w:val="Stopka Znak"/>
    <w:aliases w:val="Footer Char Znak Znak Znak Znak"/>
    <w:basedOn w:val="Domylnaczcionkaakapitu"/>
    <w:link w:val="Stopka"/>
    <w:rsid w:val="0047325C"/>
    <w:rPr>
      <w:rFonts w:eastAsia="Calibri"/>
      <w:lang w:val="en-US" w:eastAsia="pl-PL" w:bidi="ar-SA"/>
    </w:rPr>
  </w:style>
  <w:style w:type="table" w:styleId="Tabela-Siatka">
    <w:name w:val="Table Grid"/>
    <w:basedOn w:val="Standardowy"/>
    <w:rsid w:val="0047325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47325C"/>
    <w:pPr>
      <w:jc w:val="center"/>
    </w:pPr>
    <w:rPr>
      <w:rFonts w:ascii="Arial" w:hAnsi="Arial"/>
      <w:b/>
      <w:spacing w:val="100"/>
      <w:lang/>
    </w:rPr>
  </w:style>
  <w:style w:type="character" w:customStyle="1" w:styleId="TytuZnak">
    <w:name w:val="Tytuł Znak"/>
    <w:basedOn w:val="Domylnaczcionkaakapitu"/>
    <w:link w:val="Tytu"/>
    <w:rsid w:val="0047325C"/>
    <w:rPr>
      <w:rFonts w:ascii="Arial" w:eastAsia="Calibri" w:hAnsi="Arial"/>
      <w:b/>
      <w:spacing w:val="100"/>
      <w:lang w:eastAsia="pl-PL" w:bidi="ar-SA"/>
    </w:rPr>
  </w:style>
  <w:style w:type="paragraph" w:styleId="Podtytu">
    <w:name w:val="Subtitle"/>
    <w:aliases w:val="Subtitle Char"/>
    <w:basedOn w:val="Normalny"/>
    <w:link w:val="PodtytuZnak"/>
    <w:qFormat/>
    <w:rsid w:val="0047325C"/>
    <w:pPr>
      <w:jc w:val="center"/>
    </w:pPr>
    <w:rPr>
      <w:rFonts w:ascii="Univers Condensed" w:hAnsi="Univers Condensed"/>
      <w:b/>
      <w:lang/>
    </w:rPr>
  </w:style>
  <w:style w:type="character" w:customStyle="1" w:styleId="PodtytuZnak">
    <w:name w:val="Podtytuł Znak"/>
    <w:aliases w:val="Subtitle Char Znak"/>
    <w:basedOn w:val="Domylnaczcionkaakapitu"/>
    <w:link w:val="Podtytu"/>
    <w:rsid w:val="0047325C"/>
    <w:rPr>
      <w:rFonts w:ascii="Univers Condensed" w:eastAsia="Calibri" w:hAnsi="Univers Condensed"/>
      <w:b/>
      <w:lang w:eastAsia="pl-PL" w:bidi="ar-SA"/>
    </w:rPr>
  </w:style>
  <w:style w:type="paragraph" w:customStyle="1" w:styleId="BodyTextIndent">
    <w:name w:val="Body Text Indent"/>
    <w:basedOn w:val="Normalny"/>
    <w:link w:val="BodyTextIndentZnak"/>
    <w:rsid w:val="0047325C"/>
    <w:pPr>
      <w:spacing w:after="120"/>
      <w:ind w:left="283"/>
    </w:pPr>
    <w:rPr>
      <w:lang/>
    </w:rPr>
  </w:style>
  <w:style w:type="character" w:customStyle="1" w:styleId="BodyTextIndentZnak">
    <w:name w:val="Body Text Indent Znak"/>
    <w:basedOn w:val="Domylnaczcionkaakapitu"/>
    <w:link w:val="BodyTextIndent"/>
    <w:rsid w:val="0047325C"/>
    <w:rPr>
      <w:rFonts w:eastAsia="Calibri"/>
      <w:lang w:eastAsia="pl-PL" w:bidi="ar-SA"/>
    </w:rPr>
  </w:style>
  <w:style w:type="paragraph" w:styleId="Tekstpodstawowywcity">
    <w:name w:val="Body Text Indent"/>
    <w:aliases w:val="Body Text 2 Char"/>
    <w:basedOn w:val="Normalny"/>
    <w:link w:val="TekstpodstawowywcityZnak"/>
    <w:semiHidden/>
    <w:rsid w:val="0047325C"/>
    <w:pPr>
      <w:spacing w:after="120" w:line="480" w:lineRule="auto"/>
    </w:pPr>
    <w:rPr>
      <w:lang w:val="en-US"/>
    </w:rPr>
  </w:style>
  <w:style w:type="character" w:customStyle="1" w:styleId="TekstpodstawowywcityZnak">
    <w:name w:val="Tekst podstawowy wcięty Znak"/>
    <w:aliases w:val="Body Text 2 Char Znak"/>
    <w:basedOn w:val="Domylnaczcionkaakapitu"/>
    <w:link w:val="Tekstpodstawowywcity"/>
    <w:semiHidden/>
    <w:rsid w:val="0047325C"/>
    <w:rPr>
      <w:rFonts w:eastAsia="Calibri"/>
      <w:lang w:val="en-US" w:eastAsia="pl-PL" w:bidi="ar-SA"/>
    </w:rPr>
  </w:style>
  <w:style w:type="paragraph" w:styleId="Tekstpodstawowywcity2">
    <w:name w:val="Body Text Indent 2"/>
    <w:aliases w:val="Body Text Indent 2 Char"/>
    <w:basedOn w:val="Normalny"/>
    <w:link w:val="Tekstpodstawowywcity2Znak"/>
    <w:semiHidden/>
    <w:rsid w:val="0047325C"/>
    <w:pPr>
      <w:spacing w:after="120" w:line="480" w:lineRule="auto"/>
      <w:ind w:left="283"/>
    </w:pPr>
    <w:rPr>
      <w:lang w:val="en-US"/>
    </w:rPr>
  </w:style>
  <w:style w:type="character" w:customStyle="1" w:styleId="Tekstpodstawowywcity2Znak">
    <w:name w:val="Tekst podstawowy wcięty 2 Znak"/>
    <w:aliases w:val="Body Text Indent 2 Char Znak"/>
    <w:basedOn w:val="Domylnaczcionkaakapitu"/>
    <w:link w:val="Tekstpodstawowywcity2"/>
    <w:semiHidden/>
    <w:rsid w:val="0047325C"/>
    <w:rPr>
      <w:rFonts w:eastAsia="Calibri"/>
      <w:lang w:val="en-US" w:eastAsia="pl-PL" w:bidi="ar-SA"/>
    </w:rPr>
  </w:style>
  <w:style w:type="paragraph" w:styleId="Tekstdymka">
    <w:name w:val="Balloon Text"/>
    <w:basedOn w:val="Normalny"/>
    <w:link w:val="TekstdymkaZnak"/>
    <w:semiHidden/>
    <w:rsid w:val="0047325C"/>
    <w:rPr>
      <w:rFonts w:ascii="Tahoma" w:hAnsi="Tahoma" w:cs="Tahoma"/>
      <w:sz w:val="16"/>
      <w:szCs w:val="16"/>
      <w:lang w:val="en-US"/>
    </w:rPr>
  </w:style>
  <w:style w:type="character" w:customStyle="1" w:styleId="TekstdymkaZnak">
    <w:name w:val="Tekst dymka Znak"/>
    <w:basedOn w:val="Domylnaczcionkaakapitu"/>
    <w:link w:val="Tekstdymka"/>
    <w:semiHidden/>
    <w:rsid w:val="0047325C"/>
    <w:rPr>
      <w:rFonts w:ascii="Tahoma" w:eastAsia="Calibri" w:hAnsi="Tahoma" w:cs="Tahoma"/>
      <w:sz w:val="16"/>
      <w:szCs w:val="16"/>
      <w:lang w:val="en-US" w:eastAsia="pl-PL" w:bidi="ar-SA"/>
    </w:rPr>
  </w:style>
  <w:style w:type="character" w:customStyle="1" w:styleId="apple-converted-space">
    <w:name w:val="apple-converted-space"/>
    <w:basedOn w:val="Domylnaczcionkaakapitu"/>
    <w:rsid w:val="0047325C"/>
    <w:rPr>
      <w:rFonts w:cs="Times New Roman"/>
    </w:rPr>
  </w:style>
  <w:style w:type="paragraph" w:styleId="Nagwek">
    <w:name w:val="header"/>
    <w:basedOn w:val="Normalny"/>
    <w:link w:val="NagwekZnak"/>
    <w:rsid w:val="0047325C"/>
    <w:pPr>
      <w:tabs>
        <w:tab w:val="center" w:pos="4536"/>
        <w:tab w:val="right" w:pos="9072"/>
      </w:tabs>
    </w:pPr>
    <w:rPr>
      <w:lang w:val="en-US"/>
    </w:rPr>
  </w:style>
  <w:style w:type="character" w:customStyle="1" w:styleId="NagwekZnak">
    <w:name w:val="Nagłówek Znak"/>
    <w:basedOn w:val="Domylnaczcionkaakapitu"/>
    <w:link w:val="Nagwek"/>
    <w:rsid w:val="0047325C"/>
    <w:rPr>
      <w:rFonts w:eastAsia="Calibri"/>
      <w:lang w:val="en-US" w:eastAsia="pl-PL" w:bidi="ar-SA"/>
    </w:rPr>
  </w:style>
  <w:style w:type="paragraph" w:customStyle="1" w:styleId="ListParagraph">
    <w:name w:val="List Paragraph"/>
    <w:basedOn w:val="Normalny"/>
    <w:rsid w:val="0047325C"/>
    <w:pPr>
      <w:ind w:left="720"/>
    </w:pPr>
  </w:style>
  <w:style w:type="paragraph" w:styleId="NormalnyWeb">
    <w:name w:val="Normal (Web)"/>
    <w:basedOn w:val="Normalny"/>
    <w:rsid w:val="0047325C"/>
    <w:pPr>
      <w:spacing w:before="100" w:beforeAutospacing="1" w:after="100" w:afterAutospacing="1"/>
    </w:pPr>
    <w:rPr>
      <w:sz w:val="24"/>
      <w:szCs w:val="24"/>
    </w:rPr>
  </w:style>
  <w:style w:type="character" w:customStyle="1" w:styleId="apple-style-span">
    <w:name w:val="apple-style-span"/>
    <w:basedOn w:val="Domylnaczcionkaakapitu"/>
    <w:rsid w:val="0047325C"/>
  </w:style>
  <w:style w:type="character" w:styleId="Uwydatnienie">
    <w:name w:val="Emphasis"/>
    <w:basedOn w:val="Domylnaczcionkaakapitu"/>
    <w:qFormat/>
    <w:rsid w:val="0047325C"/>
    <w:rPr>
      <w:i/>
      <w:iCs/>
    </w:rPr>
  </w:style>
  <w:style w:type="character" w:customStyle="1" w:styleId="BodyTextIndentChar">
    <w:name w:val="Body Text Indent Char"/>
    <w:basedOn w:val="Domylnaczcionkaakapitu"/>
    <w:rsid w:val="0047325C"/>
    <w:rPr>
      <w:rFonts w:eastAsia="Calibri"/>
      <w:sz w:val="24"/>
      <w:szCs w:val="24"/>
      <w:lang w:eastAsia="pl-PL" w:bidi="ar-SA"/>
    </w:rPr>
  </w:style>
  <w:style w:type="paragraph" w:styleId="Tekstprzypisudolnego">
    <w:name w:val="footnote text"/>
    <w:basedOn w:val="Normalny"/>
    <w:semiHidden/>
    <w:rsid w:val="0047325C"/>
  </w:style>
  <w:style w:type="character" w:styleId="Odwoanieprzypisudolnego">
    <w:name w:val="footnote reference"/>
    <w:basedOn w:val="Domylnaczcionkaakapitu"/>
    <w:semiHidden/>
    <w:rsid w:val="0047325C"/>
    <w:rPr>
      <w:vertAlign w:val="superscript"/>
    </w:rPr>
  </w:style>
  <w:style w:type="character" w:customStyle="1" w:styleId="Tekstpodstawowy2Znak">
    <w:name w:val="Tekst podstawowy 2 Znak"/>
    <w:link w:val="Tekstpodstawowy2"/>
    <w:rsid w:val="00CE22C3"/>
    <w:rPr>
      <w:rFonts w:ascii="Times New Roman" w:eastAsia="Times New Roman" w:hAnsi="Times New Roman" w:cs="Times New Roman"/>
      <w:b/>
      <w:sz w:val="24"/>
      <w:szCs w:val="20"/>
      <w:lang w:val="en-US" w:eastAsia="pl-PL"/>
    </w:rPr>
  </w:style>
  <w:style w:type="paragraph" w:styleId="Legenda">
    <w:name w:val="caption"/>
    <w:basedOn w:val="Normalny"/>
    <w:next w:val="Normalny"/>
    <w:qFormat/>
    <w:rsid w:val="00CE22C3"/>
    <w:pPr>
      <w:tabs>
        <w:tab w:val="left" w:pos="14317"/>
      </w:tabs>
      <w:ind w:left="709" w:right="679"/>
      <w:jc w:val="right"/>
    </w:pPr>
    <w:rPr>
      <w:rFonts w:ascii="Arial" w:eastAsia="Times New Roman" w:hAnsi="Arial"/>
      <w:sz w:val="24"/>
    </w:rPr>
  </w:style>
  <w:style w:type="paragraph" w:styleId="Tekstpodstawowy2">
    <w:name w:val="Body Text 2"/>
    <w:basedOn w:val="Normalny"/>
    <w:link w:val="Tekstpodstawowy2Znak"/>
    <w:semiHidden/>
    <w:unhideWhenUsed/>
    <w:rsid w:val="00CE22C3"/>
    <w:pPr>
      <w:spacing w:after="120" w:line="480" w:lineRule="auto"/>
    </w:pPr>
    <w:rPr>
      <w:rFonts w:eastAsia="Times New Roman"/>
      <w:b/>
      <w:sz w:val="24"/>
      <w:lang w:val="en-US"/>
    </w:rPr>
  </w:style>
  <w:style w:type="paragraph" w:styleId="Akapitzlist">
    <w:name w:val="List Paragraph"/>
    <w:basedOn w:val="Normalny"/>
    <w:qFormat/>
    <w:rsid w:val="00CE22C3"/>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5757</Words>
  <Characters>34546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UWM w Olsztynie</Company>
  <LinksUpToDate>false</LinksUpToDate>
  <CharactersWithSpaces>40223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Tyburski</dc:creator>
  <cp:keywords/>
  <cp:lastModifiedBy>Optimus</cp:lastModifiedBy>
  <cp:revision>2</cp:revision>
  <cp:lastPrinted>2015-11-12T20:35:00Z</cp:lastPrinted>
  <dcterms:created xsi:type="dcterms:W3CDTF">2015-11-16T13:27:00Z</dcterms:created>
  <dcterms:modified xsi:type="dcterms:W3CDTF">2015-11-16T13:27:00Z</dcterms:modified>
</cp:coreProperties>
</file>